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28F" w:rsidRPr="00CA4BE3" w:rsidRDefault="00B21507" w:rsidP="00CA4BE3">
      <w:pPr>
        <w:spacing w:line="360" w:lineRule="auto"/>
        <w:rPr>
          <w:rFonts w:ascii="Times New Roman" w:hAnsi="Times New Roman" w:cs="Times New Roman"/>
          <w:sz w:val="20"/>
          <w:szCs w:val="20"/>
        </w:rPr>
      </w:pPr>
      <w:r w:rsidRPr="00CA4BE3">
        <w:rPr>
          <w:rFonts w:ascii="Times New Roman" w:hAnsi="Times New Roman" w:cs="Times New Roman"/>
          <w:sz w:val="20"/>
          <w:szCs w:val="20"/>
        </w:rPr>
        <w:t>Re</w:t>
      </w:r>
      <w:r w:rsidR="008D51DF" w:rsidRPr="00CA4BE3">
        <w:rPr>
          <w:rFonts w:ascii="Times New Roman" w:hAnsi="Times New Roman" w:cs="Times New Roman"/>
          <w:sz w:val="20"/>
          <w:szCs w:val="20"/>
        </w:rPr>
        <w:t>sponse</w:t>
      </w:r>
      <w:r w:rsidRPr="00CA4BE3">
        <w:rPr>
          <w:rFonts w:ascii="Times New Roman" w:hAnsi="Times New Roman" w:cs="Times New Roman"/>
          <w:sz w:val="20"/>
          <w:szCs w:val="20"/>
        </w:rPr>
        <w:t xml:space="preserve"> to Referee #2</w:t>
      </w:r>
    </w:p>
    <w:p w:rsidR="001C5B3C" w:rsidRPr="00CA4BE3" w:rsidRDefault="001C5B3C" w:rsidP="00CA4BE3">
      <w:pPr>
        <w:pStyle w:val="a3"/>
        <w:numPr>
          <w:ilvl w:val="0"/>
          <w:numId w:val="5"/>
        </w:numPr>
        <w:spacing w:line="360" w:lineRule="auto"/>
        <w:ind w:left="0" w:firstLineChars="0" w:firstLine="0"/>
        <w:rPr>
          <w:rFonts w:ascii="Times New Roman" w:hAnsi="Times New Roman" w:cs="Times New Roman"/>
          <w:b/>
          <w:sz w:val="20"/>
          <w:szCs w:val="20"/>
        </w:rPr>
      </w:pPr>
      <w:r w:rsidRPr="00CA4BE3">
        <w:rPr>
          <w:rFonts w:ascii="Times New Roman" w:hAnsi="Times New Roman" w:cs="Times New Roman"/>
          <w:b/>
          <w:sz w:val="20"/>
          <w:szCs w:val="20"/>
        </w:rPr>
        <w:t>General comments:</w:t>
      </w:r>
    </w:p>
    <w:p w:rsidR="00F67125" w:rsidRPr="00CA4BE3" w:rsidRDefault="001C5B3C" w:rsidP="00CA4BE3">
      <w:pPr>
        <w:spacing w:line="360" w:lineRule="auto"/>
        <w:rPr>
          <w:rStyle w:val="fontstyle01"/>
          <w:rFonts w:ascii="Times New Roman" w:hAnsi="Times New Roman" w:cs="Times New Roman"/>
          <w:color w:val="auto"/>
          <w:sz w:val="20"/>
          <w:szCs w:val="20"/>
        </w:rPr>
      </w:pPr>
      <w:r w:rsidRPr="00CA4BE3">
        <w:rPr>
          <w:rFonts w:ascii="Times New Roman" w:hAnsi="Times New Roman" w:cs="Times New Roman"/>
          <w:sz w:val="20"/>
          <w:szCs w:val="20"/>
        </w:rPr>
        <w:t>In this study, Ye and coworkers report on the abundan</w:t>
      </w:r>
      <w:r w:rsidR="00F67125" w:rsidRPr="00CA4BE3">
        <w:rPr>
          <w:rFonts w:ascii="Times New Roman" w:hAnsi="Times New Roman" w:cs="Times New Roman"/>
          <w:sz w:val="20"/>
          <w:szCs w:val="20"/>
        </w:rPr>
        <w:t xml:space="preserve">ce of organosulfates in aerosol </w:t>
      </w:r>
      <w:r w:rsidRPr="00CA4BE3">
        <w:rPr>
          <w:rFonts w:ascii="Times New Roman" w:hAnsi="Times New Roman" w:cs="Times New Roman"/>
          <w:sz w:val="20"/>
          <w:szCs w:val="20"/>
        </w:rPr>
        <w:t>particles collected on filters in the Arctic, the Antarct</w:t>
      </w:r>
      <w:r w:rsidR="00F67125" w:rsidRPr="00CA4BE3">
        <w:rPr>
          <w:rFonts w:ascii="Times New Roman" w:hAnsi="Times New Roman" w:cs="Times New Roman"/>
          <w:sz w:val="20"/>
          <w:szCs w:val="20"/>
        </w:rPr>
        <w:t xml:space="preserve">ic and at two sites in southern </w:t>
      </w:r>
      <w:r w:rsidRPr="00CA4BE3">
        <w:rPr>
          <w:rFonts w:ascii="Times New Roman" w:hAnsi="Times New Roman" w:cs="Times New Roman"/>
          <w:sz w:val="20"/>
          <w:szCs w:val="20"/>
        </w:rPr>
        <w:t>China (Guangzhou, rural and urban). The filter samples were extracted, and afterwards analyzed by high-resolution mass spectrometry wi</w:t>
      </w:r>
      <w:r w:rsidR="00F67125" w:rsidRPr="00CA4BE3">
        <w:rPr>
          <w:rFonts w:ascii="Times New Roman" w:hAnsi="Times New Roman" w:cs="Times New Roman"/>
          <w:sz w:val="20"/>
          <w:szCs w:val="20"/>
        </w:rPr>
        <w:t xml:space="preserve">th direct infusion electrospray </w:t>
      </w:r>
      <w:r w:rsidRPr="00CA4BE3">
        <w:rPr>
          <w:rFonts w:ascii="Times New Roman" w:hAnsi="Times New Roman" w:cs="Times New Roman"/>
          <w:sz w:val="20"/>
          <w:szCs w:val="20"/>
        </w:rPr>
        <w:t>ionization in negative mode. From the obtained signals, sum formulas for organic compounds were generated and assigned to certain compound classes (i.e., organosulfates (OSs), nitrooxy-organosulfates (NOSs), organ</w:t>
      </w:r>
      <w:r w:rsidR="00F67125" w:rsidRPr="00CA4BE3">
        <w:rPr>
          <w:rFonts w:ascii="Times New Roman" w:hAnsi="Times New Roman" w:cs="Times New Roman"/>
          <w:sz w:val="20"/>
          <w:szCs w:val="20"/>
        </w:rPr>
        <w:t xml:space="preserve">onitrates (ONs), and oxygenated </w:t>
      </w:r>
      <w:r w:rsidRPr="00CA4BE3">
        <w:rPr>
          <w:rFonts w:ascii="Times New Roman" w:hAnsi="Times New Roman" w:cs="Times New Roman"/>
          <w:sz w:val="20"/>
          <w:szCs w:val="20"/>
        </w:rPr>
        <w:t>hydrocarbons (OxyCs)). The authors find that aerosol components from the Arctic</w:t>
      </w:r>
      <w:r w:rsidR="00F67125" w:rsidRPr="00CA4BE3">
        <w:rPr>
          <w:rFonts w:ascii="Times New Roman" w:hAnsi="Times New Roman" w:cs="Times New Roman"/>
          <w:sz w:val="20"/>
          <w:szCs w:val="20"/>
        </w:rPr>
        <w:t xml:space="preserve"> </w:t>
      </w:r>
      <w:r w:rsidR="00F67125" w:rsidRPr="00CA4BE3">
        <w:rPr>
          <w:rStyle w:val="fontstyle01"/>
          <w:rFonts w:ascii="Times New Roman" w:hAnsi="Times New Roman" w:cs="Times New Roman"/>
          <w:sz w:val="20"/>
          <w:szCs w:val="20"/>
        </w:rPr>
        <w:t>and Antarctic exhibited rather high carbon oxidation states and a large percentage of</w:t>
      </w:r>
      <w:r w:rsidR="00F67125" w:rsidRPr="00CA4BE3">
        <w:rPr>
          <w:rFonts w:ascii="Times New Roman" w:hAnsi="Times New Roman" w:cs="Times New Roman"/>
          <w:color w:val="000000"/>
          <w:sz w:val="20"/>
          <w:szCs w:val="20"/>
        </w:rPr>
        <w:t xml:space="preserve"> </w:t>
      </w:r>
      <w:r w:rsidR="00F67125" w:rsidRPr="00CA4BE3">
        <w:rPr>
          <w:rStyle w:val="fontstyle01"/>
          <w:rFonts w:ascii="Times New Roman" w:hAnsi="Times New Roman" w:cs="Times New Roman"/>
          <w:sz w:val="20"/>
          <w:szCs w:val="20"/>
        </w:rPr>
        <w:t>high molecular weight (HMW) compounds, which they assign to long-range transport</w:t>
      </w:r>
      <w:r w:rsidR="00F67125" w:rsidRPr="00CA4BE3">
        <w:rPr>
          <w:rFonts w:ascii="Times New Roman" w:hAnsi="Times New Roman" w:cs="Times New Roman"/>
          <w:color w:val="000000"/>
          <w:sz w:val="20"/>
          <w:szCs w:val="20"/>
        </w:rPr>
        <w:t xml:space="preserve"> </w:t>
      </w:r>
      <w:r w:rsidR="00F67125" w:rsidRPr="00CA4BE3">
        <w:rPr>
          <w:rStyle w:val="fontstyle01"/>
          <w:rFonts w:ascii="Times New Roman" w:hAnsi="Times New Roman" w:cs="Times New Roman"/>
          <w:sz w:val="20"/>
          <w:szCs w:val="20"/>
        </w:rPr>
        <w:t>of such compounds from stratospheric reservoirs. In comparison to the aerosol samples from China, the authors observe larger fractions of sulfur-containing compounds</w:t>
      </w:r>
      <w:r w:rsidR="00F67125" w:rsidRPr="00CA4BE3">
        <w:rPr>
          <w:rFonts w:ascii="Times New Roman" w:hAnsi="Times New Roman" w:cs="Times New Roman"/>
          <w:color w:val="000000"/>
          <w:sz w:val="20"/>
          <w:szCs w:val="20"/>
        </w:rPr>
        <w:t xml:space="preserve"> </w:t>
      </w:r>
      <w:r w:rsidR="00F67125" w:rsidRPr="00CA4BE3">
        <w:rPr>
          <w:rStyle w:val="fontstyle01"/>
          <w:rFonts w:ascii="Times New Roman" w:hAnsi="Times New Roman" w:cs="Times New Roman"/>
          <w:sz w:val="20"/>
          <w:szCs w:val="20"/>
        </w:rPr>
        <w:t>and lower fractions of ONs, which is assigned to low NOx levels in the polar atmosphere. Nonetheless, the obtained number fractions of polycyclic aromatic OSs and</w:t>
      </w:r>
      <w:r w:rsidR="002D4958">
        <w:rPr>
          <w:rFonts w:ascii="Times New Roman" w:hAnsi="Times New Roman" w:cs="Times New Roman"/>
          <w:color w:val="000000"/>
          <w:sz w:val="20"/>
          <w:szCs w:val="20"/>
        </w:rPr>
        <w:t xml:space="preserve"> </w:t>
      </w:r>
      <w:r w:rsidR="00F67125" w:rsidRPr="00CA4BE3">
        <w:rPr>
          <w:rStyle w:val="fontstyle01"/>
          <w:rFonts w:ascii="Times New Roman" w:hAnsi="Times New Roman" w:cs="Times New Roman"/>
          <w:sz w:val="20"/>
          <w:szCs w:val="20"/>
        </w:rPr>
        <w:t>NOSs and their oxidation states were similar to urban Guangzhou samples, indicating</w:t>
      </w:r>
      <w:r w:rsidR="00F67125" w:rsidRPr="00CA4BE3">
        <w:rPr>
          <w:rFonts w:ascii="Times New Roman" w:hAnsi="Times New Roman" w:cs="Times New Roman"/>
          <w:color w:val="000000"/>
          <w:sz w:val="20"/>
          <w:szCs w:val="20"/>
        </w:rPr>
        <w:t xml:space="preserve"> </w:t>
      </w:r>
      <w:r w:rsidR="00F67125" w:rsidRPr="00CA4BE3">
        <w:rPr>
          <w:rStyle w:val="fontstyle01"/>
          <w:rFonts w:ascii="Times New Roman" w:hAnsi="Times New Roman" w:cs="Times New Roman"/>
          <w:sz w:val="20"/>
          <w:szCs w:val="20"/>
        </w:rPr>
        <w:t>larger anthropogenic influences at the Arctic and Antarctic sampling sites.</w:t>
      </w:r>
      <w:r w:rsidR="00F67125" w:rsidRPr="00CA4BE3">
        <w:rPr>
          <w:rStyle w:val="fontstyle01"/>
          <w:rFonts w:ascii="Times New Roman" w:hAnsi="Times New Roman" w:cs="Times New Roman"/>
          <w:color w:val="auto"/>
          <w:sz w:val="20"/>
          <w:szCs w:val="20"/>
        </w:rPr>
        <w:t xml:space="preserve"> </w:t>
      </w:r>
    </w:p>
    <w:p w:rsidR="00F67125" w:rsidRPr="00CA4BE3" w:rsidRDefault="00F67125" w:rsidP="00CA4BE3">
      <w:pPr>
        <w:spacing w:line="360" w:lineRule="auto"/>
        <w:rPr>
          <w:rStyle w:val="fontstyle01"/>
          <w:rFonts w:ascii="Times New Roman" w:hAnsi="Times New Roman" w:cs="Times New Roman"/>
          <w:sz w:val="20"/>
          <w:szCs w:val="20"/>
        </w:rPr>
      </w:pPr>
      <w:r w:rsidRPr="00CA4BE3">
        <w:rPr>
          <w:rStyle w:val="fontstyle01"/>
          <w:rFonts w:ascii="Times New Roman" w:hAnsi="Times New Roman" w:cs="Times New Roman"/>
          <w:sz w:val="20"/>
          <w:szCs w:val="20"/>
        </w:rPr>
        <w:t>Given the quite exotic sampling sites and the potential significance of such a study, I am</w:t>
      </w:r>
      <w:r w:rsidRPr="00CA4BE3">
        <w:rPr>
          <w:rFonts w:ascii="Times New Roman" w:hAnsi="Times New Roman" w:cs="Times New Roman"/>
          <w:color w:val="000000"/>
          <w:sz w:val="20"/>
          <w:szCs w:val="20"/>
        </w:rPr>
        <w:t xml:space="preserve"> </w:t>
      </w:r>
      <w:r w:rsidRPr="00CA4BE3">
        <w:rPr>
          <w:rStyle w:val="fontstyle01"/>
          <w:rFonts w:ascii="Times New Roman" w:hAnsi="Times New Roman" w:cs="Times New Roman"/>
          <w:sz w:val="20"/>
          <w:szCs w:val="20"/>
        </w:rPr>
        <w:t>quite disappointed from this manuscript. The way the samples were taken, processed</w:t>
      </w:r>
      <w:r w:rsidRPr="00CA4BE3">
        <w:rPr>
          <w:rFonts w:ascii="Times New Roman" w:hAnsi="Times New Roman" w:cs="Times New Roman"/>
          <w:color w:val="000000"/>
          <w:sz w:val="20"/>
          <w:szCs w:val="20"/>
        </w:rPr>
        <w:t xml:space="preserve"> </w:t>
      </w:r>
      <w:r w:rsidRPr="00CA4BE3">
        <w:rPr>
          <w:rStyle w:val="fontstyle01"/>
          <w:rFonts w:ascii="Times New Roman" w:hAnsi="Times New Roman" w:cs="Times New Roman"/>
          <w:sz w:val="20"/>
          <w:szCs w:val="20"/>
        </w:rPr>
        <w:t>and analyzed is not appropriate to support any of the hypotheses drawn. This is also</w:t>
      </w:r>
      <w:r w:rsidRPr="00CA4BE3">
        <w:rPr>
          <w:rFonts w:ascii="Times New Roman" w:hAnsi="Times New Roman" w:cs="Times New Roman"/>
          <w:color w:val="000000"/>
          <w:sz w:val="20"/>
          <w:szCs w:val="20"/>
        </w:rPr>
        <w:t xml:space="preserve"> </w:t>
      </w:r>
      <w:r w:rsidRPr="00CA4BE3">
        <w:rPr>
          <w:rStyle w:val="fontstyle01"/>
          <w:rFonts w:ascii="Times New Roman" w:hAnsi="Times New Roman" w:cs="Times New Roman"/>
          <w:sz w:val="20"/>
          <w:szCs w:val="20"/>
        </w:rPr>
        <w:t>why major parts actually remain extremely speculative, inconclusive, or sometimes</w:t>
      </w:r>
      <w:r w:rsidRPr="00CA4BE3">
        <w:rPr>
          <w:rFonts w:ascii="Times New Roman" w:hAnsi="Times New Roman" w:cs="Times New Roman"/>
          <w:color w:val="000000"/>
          <w:sz w:val="20"/>
          <w:szCs w:val="20"/>
        </w:rPr>
        <w:t xml:space="preserve"> </w:t>
      </w:r>
      <w:r w:rsidRPr="00CA4BE3">
        <w:rPr>
          <w:rStyle w:val="fontstyle01"/>
          <w:rFonts w:ascii="Times New Roman" w:hAnsi="Times New Roman" w:cs="Times New Roman"/>
          <w:sz w:val="20"/>
          <w:szCs w:val="20"/>
        </w:rPr>
        <w:t>even contradictory. In my view, a simple, but targeted, LC-MS analysis of the filter</w:t>
      </w:r>
      <w:r w:rsidRPr="00CA4BE3">
        <w:rPr>
          <w:rFonts w:ascii="Times New Roman" w:hAnsi="Times New Roman" w:cs="Times New Roman"/>
          <w:color w:val="000000"/>
          <w:sz w:val="20"/>
          <w:szCs w:val="20"/>
        </w:rPr>
        <w:t xml:space="preserve"> </w:t>
      </w:r>
      <w:r w:rsidRPr="00CA4BE3">
        <w:rPr>
          <w:rStyle w:val="fontstyle01"/>
          <w:rFonts w:ascii="Times New Roman" w:hAnsi="Times New Roman" w:cs="Times New Roman"/>
          <w:sz w:val="20"/>
          <w:szCs w:val="20"/>
        </w:rPr>
        <w:t>samples would have yielded much more (reliable) information on the abundance of</w:t>
      </w:r>
      <w:r w:rsidRPr="00CA4BE3">
        <w:rPr>
          <w:rFonts w:ascii="Times New Roman" w:hAnsi="Times New Roman" w:cs="Times New Roman"/>
          <w:color w:val="000000"/>
          <w:sz w:val="20"/>
          <w:szCs w:val="20"/>
        </w:rPr>
        <w:t xml:space="preserve"> </w:t>
      </w:r>
      <w:r w:rsidRPr="00CA4BE3">
        <w:rPr>
          <w:rStyle w:val="fontstyle01"/>
          <w:rFonts w:ascii="Times New Roman" w:hAnsi="Times New Roman" w:cs="Times New Roman"/>
          <w:sz w:val="20"/>
          <w:szCs w:val="20"/>
        </w:rPr>
        <w:t>OSs and NOSs in aerosol samples from the Arctic and Antarctic. Therefore, I can only</w:t>
      </w:r>
      <w:r w:rsidRPr="00CA4BE3">
        <w:rPr>
          <w:rFonts w:ascii="Times New Roman" w:hAnsi="Times New Roman" w:cs="Times New Roman"/>
          <w:color w:val="000000"/>
          <w:sz w:val="20"/>
          <w:szCs w:val="20"/>
        </w:rPr>
        <w:t xml:space="preserve"> </w:t>
      </w:r>
      <w:r w:rsidRPr="00CA4BE3">
        <w:rPr>
          <w:rStyle w:val="fontstyle01"/>
          <w:rFonts w:ascii="Times New Roman" w:hAnsi="Times New Roman" w:cs="Times New Roman"/>
          <w:sz w:val="20"/>
          <w:szCs w:val="20"/>
        </w:rPr>
        <w:t>recommend either to reject this manuscript or to reconsider it after substantial revisions</w:t>
      </w:r>
      <w:r w:rsidRPr="00CA4BE3">
        <w:rPr>
          <w:rFonts w:ascii="Times New Roman" w:hAnsi="Times New Roman" w:cs="Times New Roman"/>
          <w:color w:val="000000"/>
          <w:sz w:val="20"/>
          <w:szCs w:val="20"/>
        </w:rPr>
        <w:t xml:space="preserve"> </w:t>
      </w:r>
      <w:r w:rsidRPr="00CA4BE3">
        <w:rPr>
          <w:rStyle w:val="fontstyle01"/>
          <w:rFonts w:ascii="Times New Roman" w:hAnsi="Times New Roman" w:cs="Times New Roman"/>
          <w:sz w:val="20"/>
          <w:szCs w:val="20"/>
        </w:rPr>
        <w:t>(as detailed in my comments below).</w:t>
      </w:r>
    </w:p>
    <w:p w:rsidR="00F67125" w:rsidRPr="00CA4BE3" w:rsidRDefault="00F67125" w:rsidP="00CA4BE3">
      <w:pPr>
        <w:spacing w:line="360" w:lineRule="auto"/>
        <w:rPr>
          <w:rStyle w:val="fontstyle01"/>
          <w:rFonts w:ascii="Times New Roman" w:hAnsi="Times New Roman" w:cs="Times New Roman"/>
          <w:sz w:val="20"/>
          <w:szCs w:val="20"/>
        </w:rPr>
      </w:pPr>
      <w:r w:rsidRPr="00CA4BE3">
        <w:rPr>
          <w:rStyle w:val="fontstyle01"/>
          <w:rFonts w:ascii="Times New Roman" w:hAnsi="Times New Roman" w:cs="Times New Roman"/>
          <w:b/>
          <w:color w:val="5B9BD5" w:themeColor="accent1"/>
          <w:sz w:val="20"/>
          <w:szCs w:val="20"/>
        </w:rPr>
        <w:t>R:</w:t>
      </w:r>
      <w:r w:rsidRPr="00CA4BE3">
        <w:rPr>
          <w:rStyle w:val="fontstyle01"/>
          <w:rFonts w:ascii="Times New Roman" w:hAnsi="Times New Roman" w:cs="Times New Roman"/>
          <w:b/>
          <w:color w:val="auto"/>
          <w:sz w:val="20"/>
          <w:szCs w:val="20"/>
        </w:rPr>
        <w:t xml:space="preserve"> </w:t>
      </w:r>
      <w:r w:rsidRPr="00CA4BE3">
        <w:rPr>
          <w:rStyle w:val="fontstyle01"/>
          <w:rFonts w:ascii="Times New Roman" w:hAnsi="Times New Roman" w:cs="Times New Roman"/>
          <w:sz w:val="20"/>
          <w:szCs w:val="20"/>
        </w:rPr>
        <w:t xml:space="preserve">Thanks </w:t>
      </w:r>
      <w:r w:rsidR="003E3970" w:rsidRPr="00CA4BE3">
        <w:rPr>
          <w:rStyle w:val="fontstyle01"/>
          <w:rFonts w:ascii="Times New Roman" w:hAnsi="Times New Roman" w:cs="Times New Roman"/>
          <w:sz w:val="20"/>
          <w:szCs w:val="20"/>
        </w:rPr>
        <w:t xml:space="preserve">very much </w:t>
      </w:r>
      <w:r w:rsidRPr="00CA4BE3">
        <w:rPr>
          <w:rStyle w:val="fontstyle01"/>
          <w:rFonts w:ascii="Times New Roman" w:hAnsi="Times New Roman" w:cs="Times New Roman"/>
          <w:sz w:val="20"/>
          <w:szCs w:val="20"/>
        </w:rPr>
        <w:t xml:space="preserve">for your comments and summary. </w:t>
      </w:r>
      <w:r w:rsidR="00D9118B" w:rsidRPr="00CA4BE3">
        <w:rPr>
          <w:rStyle w:val="fontstyle01"/>
          <w:rFonts w:ascii="Times New Roman" w:hAnsi="Times New Roman" w:cs="Times New Roman"/>
          <w:sz w:val="20"/>
          <w:szCs w:val="20"/>
        </w:rPr>
        <w:t>We are deeply sorry for the poor manuscript of the previous version. The present manuscript is improved with major revisions. We reply to your specific comments one item by one item as follows:</w:t>
      </w:r>
    </w:p>
    <w:p w:rsidR="008F1E57" w:rsidRPr="00CA4BE3" w:rsidRDefault="008F1E57" w:rsidP="00CA4BE3">
      <w:pPr>
        <w:spacing w:line="360" w:lineRule="auto"/>
        <w:rPr>
          <w:rFonts w:ascii="Times New Roman" w:hAnsi="Times New Roman" w:cs="Times New Roman"/>
          <w:sz w:val="20"/>
          <w:szCs w:val="20"/>
        </w:rPr>
      </w:pPr>
    </w:p>
    <w:p w:rsidR="00B21507" w:rsidRPr="00CA4BE3" w:rsidRDefault="00B21507" w:rsidP="00CA4BE3">
      <w:pPr>
        <w:pStyle w:val="a3"/>
        <w:numPr>
          <w:ilvl w:val="0"/>
          <w:numId w:val="5"/>
        </w:numPr>
        <w:spacing w:line="360" w:lineRule="auto"/>
        <w:ind w:left="0" w:firstLineChars="0" w:firstLine="0"/>
        <w:rPr>
          <w:rFonts w:ascii="Times New Roman" w:hAnsi="Times New Roman" w:cs="Times New Roman"/>
          <w:b/>
          <w:sz w:val="20"/>
          <w:szCs w:val="20"/>
        </w:rPr>
      </w:pPr>
      <w:r w:rsidRPr="00CA4BE3">
        <w:rPr>
          <w:rFonts w:ascii="Times New Roman" w:hAnsi="Times New Roman" w:cs="Times New Roman"/>
          <w:b/>
          <w:sz w:val="20"/>
          <w:szCs w:val="20"/>
        </w:rPr>
        <w:t>Major comments:</w:t>
      </w:r>
    </w:p>
    <w:p w:rsidR="00B21507" w:rsidRPr="00CA4BE3" w:rsidRDefault="00B21507" w:rsidP="00CA4BE3">
      <w:pPr>
        <w:pStyle w:val="a3"/>
        <w:numPr>
          <w:ilvl w:val="0"/>
          <w:numId w:val="2"/>
        </w:numPr>
        <w:spacing w:line="360" w:lineRule="auto"/>
        <w:ind w:left="0" w:firstLineChars="0" w:firstLine="0"/>
        <w:rPr>
          <w:rFonts w:ascii="Times New Roman" w:hAnsi="Times New Roman" w:cs="Times New Roman"/>
          <w:sz w:val="20"/>
          <w:szCs w:val="20"/>
        </w:rPr>
      </w:pPr>
      <w:r w:rsidRPr="00CA4BE3">
        <w:rPr>
          <w:rFonts w:ascii="Times New Roman" w:hAnsi="Times New Roman" w:cs="Times New Roman"/>
          <w:sz w:val="20"/>
          <w:szCs w:val="20"/>
        </w:rPr>
        <w:t xml:space="preserve">My most pressing concern is the analysis procedure of the filter extracts. Electrospray ionization is </w:t>
      </w:r>
      <w:r w:rsidRPr="00CA4BE3">
        <w:rPr>
          <w:rFonts w:ascii="Times New Roman" w:hAnsi="Times New Roman" w:cs="Times New Roman"/>
          <w:sz w:val="20"/>
          <w:szCs w:val="20"/>
        </w:rPr>
        <w:lastRenderedPageBreak/>
        <w:t>known to be prone to matrix effects such as ion suppression and adduct formation. Without any pre-separation of inorganic ions, it is not possible to distinguish organic and inorganic sulfates. Thus, the assigned OSs and NOSs could just represent sulfate adducts of organic molecules. Moreover, I highly recommend including isotopic signals of sulfur in the formula assignment procedure for OSs and NOS. Besides, without any separation technique (e.g., liquid chromatography) and at least some surrogate standards, it is not possible to discuss or compare the abundance of compounds in the aerosol samples.</w:t>
      </w:r>
    </w:p>
    <w:p w:rsidR="00126214" w:rsidRPr="00CA4BE3" w:rsidRDefault="00CB7887" w:rsidP="00CA4BE3">
      <w:pPr>
        <w:spacing w:line="360" w:lineRule="auto"/>
        <w:rPr>
          <w:rFonts w:ascii="Times New Roman" w:hAnsi="Times New Roman" w:cs="Times New Roman"/>
          <w:sz w:val="20"/>
          <w:szCs w:val="20"/>
        </w:rPr>
      </w:pPr>
      <w:r w:rsidRPr="00CA4BE3">
        <w:rPr>
          <w:rFonts w:ascii="Times New Roman" w:hAnsi="Times New Roman" w:cs="Times New Roman"/>
          <w:b/>
          <w:color w:val="5B9BD5" w:themeColor="accent1"/>
          <w:sz w:val="20"/>
          <w:szCs w:val="20"/>
        </w:rPr>
        <w:t>R:</w:t>
      </w:r>
      <w:r w:rsidR="008B05B1" w:rsidRPr="00CA4BE3">
        <w:rPr>
          <w:rFonts w:ascii="Times New Roman" w:hAnsi="Times New Roman" w:cs="Times New Roman"/>
          <w:color w:val="5B9BD5" w:themeColor="accent1"/>
          <w:sz w:val="20"/>
          <w:szCs w:val="20"/>
        </w:rPr>
        <w:t xml:space="preserve"> </w:t>
      </w:r>
      <w:r w:rsidR="008B05B1" w:rsidRPr="00CA4BE3">
        <w:rPr>
          <w:rFonts w:ascii="Times New Roman" w:hAnsi="Times New Roman" w:cs="Times New Roman"/>
          <w:sz w:val="20"/>
          <w:szCs w:val="20"/>
        </w:rPr>
        <w:t xml:space="preserve">Thanks </w:t>
      </w:r>
      <w:r w:rsidR="009941EF" w:rsidRPr="00CA4BE3">
        <w:rPr>
          <w:rFonts w:ascii="Times New Roman" w:hAnsi="Times New Roman" w:cs="Times New Roman"/>
          <w:sz w:val="20"/>
          <w:szCs w:val="20"/>
        </w:rPr>
        <w:t xml:space="preserve">very much </w:t>
      </w:r>
      <w:r w:rsidR="008B05B1" w:rsidRPr="00CA4BE3">
        <w:rPr>
          <w:rFonts w:ascii="Times New Roman" w:hAnsi="Times New Roman" w:cs="Times New Roman"/>
          <w:sz w:val="20"/>
          <w:szCs w:val="20"/>
        </w:rPr>
        <w:t xml:space="preserve">for </w:t>
      </w:r>
      <w:r w:rsidR="009941EF" w:rsidRPr="00CA4BE3">
        <w:rPr>
          <w:rFonts w:ascii="Times New Roman" w:hAnsi="Times New Roman" w:cs="Times New Roman"/>
          <w:sz w:val="20"/>
          <w:szCs w:val="20"/>
        </w:rPr>
        <w:t>your comments. We are</w:t>
      </w:r>
      <w:r w:rsidR="00EB5114" w:rsidRPr="00CA4BE3">
        <w:rPr>
          <w:rFonts w:ascii="Times New Roman" w:hAnsi="Times New Roman" w:cs="Times New Roman"/>
          <w:sz w:val="20"/>
          <w:szCs w:val="20"/>
        </w:rPr>
        <w:t xml:space="preserve"> </w:t>
      </w:r>
      <w:r w:rsidR="009941EF" w:rsidRPr="00CA4BE3">
        <w:rPr>
          <w:rFonts w:ascii="Times New Roman" w:hAnsi="Times New Roman" w:cs="Times New Roman"/>
          <w:sz w:val="20"/>
          <w:szCs w:val="20"/>
        </w:rPr>
        <w:t xml:space="preserve">sorry our mistakes in the expression. Actually, solid-phase extraction (SPE) was used in the pre-processing of samples for desalting before direct injection into Orbitrap MS, following the methods in </w:t>
      </w:r>
      <w:r w:rsidR="009941EF" w:rsidRPr="00CA4BE3">
        <w:rPr>
          <w:rFonts w:ascii="Times New Roman" w:hAnsi="Times New Roman" w:cs="Times New Roman"/>
          <w:sz w:val="20"/>
          <w:szCs w:val="20"/>
        </w:rPr>
        <w:fldChar w:fldCharType="begin">
          <w:fldData xml:space="preserve">PEVuZE5vdGU+PENpdGU+PEF1dGhvcj5MaW48L0F1dGhvcj48WWVhcj4yMDEyPC9ZZWFyPjxSZWNO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</w:fldData>
        </w:fldChar>
      </w:r>
      <w:r w:rsidR="009941EF" w:rsidRPr="00CA4BE3">
        <w:rPr>
          <w:rFonts w:ascii="Times New Roman" w:hAnsi="Times New Roman" w:cs="Times New Roman"/>
          <w:sz w:val="20"/>
          <w:szCs w:val="20"/>
        </w:rPr>
        <w:instrText xml:space="preserve"> ADDIN EN.CITE </w:instrText>
      </w:r>
      <w:r w:rsidR="009941EF" w:rsidRPr="00CA4BE3">
        <w:rPr>
          <w:rFonts w:ascii="Times New Roman" w:hAnsi="Times New Roman" w:cs="Times New Roman"/>
          <w:sz w:val="20"/>
          <w:szCs w:val="20"/>
        </w:rPr>
        <w:fldChar w:fldCharType="begin">
          <w:fldData xml:space="preserve">PEVuZE5vdGU+PENpdGU+PEF1dGhvcj5MaW48L0F1dGhvcj48WWVhcj4yMDEyPC9ZZWFyPjxSZWNO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</w:fldData>
        </w:fldChar>
      </w:r>
      <w:r w:rsidR="009941EF" w:rsidRPr="00CA4BE3">
        <w:rPr>
          <w:rFonts w:ascii="Times New Roman" w:hAnsi="Times New Roman" w:cs="Times New Roman"/>
          <w:sz w:val="20"/>
          <w:szCs w:val="20"/>
        </w:rPr>
        <w:instrText xml:space="preserve"> ADDIN EN.CITE.DATA </w:instrText>
      </w:r>
      <w:r w:rsidR="009941EF" w:rsidRPr="00CA4BE3">
        <w:rPr>
          <w:rFonts w:ascii="Times New Roman" w:hAnsi="Times New Roman" w:cs="Times New Roman"/>
          <w:sz w:val="20"/>
          <w:szCs w:val="20"/>
        </w:rPr>
      </w:r>
      <w:r w:rsidR="009941EF" w:rsidRPr="00CA4BE3">
        <w:rPr>
          <w:rFonts w:ascii="Times New Roman" w:hAnsi="Times New Roman" w:cs="Times New Roman"/>
          <w:sz w:val="20"/>
          <w:szCs w:val="20"/>
        </w:rPr>
        <w:fldChar w:fldCharType="end"/>
      </w:r>
      <w:r w:rsidR="009941EF" w:rsidRPr="00CA4BE3">
        <w:rPr>
          <w:rFonts w:ascii="Times New Roman" w:hAnsi="Times New Roman" w:cs="Times New Roman"/>
          <w:sz w:val="20"/>
          <w:szCs w:val="20"/>
        </w:rPr>
      </w:r>
      <w:r w:rsidR="009941EF" w:rsidRPr="00CA4BE3">
        <w:rPr>
          <w:rFonts w:ascii="Times New Roman" w:hAnsi="Times New Roman" w:cs="Times New Roman"/>
          <w:sz w:val="20"/>
          <w:szCs w:val="20"/>
        </w:rPr>
        <w:fldChar w:fldCharType="separate"/>
      </w:r>
      <w:r w:rsidR="009941EF" w:rsidRPr="00CA4BE3">
        <w:rPr>
          <w:rFonts w:ascii="Times New Roman" w:hAnsi="Times New Roman" w:cs="Times New Roman"/>
          <w:noProof/>
          <w:sz w:val="20"/>
          <w:szCs w:val="20"/>
        </w:rPr>
        <w:t>(Lin et al., 2012a; Lin et al., 2012b)</w:t>
      </w:r>
      <w:r w:rsidR="009941EF" w:rsidRPr="00CA4BE3">
        <w:rPr>
          <w:rFonts w:ascii="Times New Roman" w:hAnsi="Times New Roman" w:cs="Times New Roman"/>
          <w:sz w:val="20"/>
          <w:szCs w:val="20"/>
        </w:rPr>
        <w:fldChar w:fldCharType="end"/>
      </w:r>
      <w:r w:rsidR="009941EF" w:rsidRPr="00CA4BE3">
        <w:rPr>
          <w:rFonts w:ascii="Times New Roman" w:hAnsi="Times New Roman" w:cs="Times New Roman"/>
          <w:sz w:val="20"/>
          <w:szCs w:val="20"/>
        </w:rPr>
        <w:t>.</w:t>
      </w:r>
      <w:r w:rsidR="009941EF" w:rsidRPr="00CA4BE3">
        <w:rPr>
          <w:rFonts w:ascii="Times New Roman" w:hAnsi="Times New Roman" w:cs="Times New Roman"/>
          <w:color w:val="2E74B5" w:themeColor="accent1" w:themeShade="BF"/>
          <w:sz w:val="20"/>
          <w:szCs w:val="20"/>
        </w:rPr>
        <w:t xml:space="preserve"> </w:t>
      </w:r>
      <w:r w:rsidR="009941EF" w:rsidRPr="00CA4BE3">
        <w:rPr>
          <w:rFonts w:ascii="Times New Roman" w:hAnsi="Times New Roman" w:cs="Times New Roman"/>
          <w:sz w:val="20"/>
          <w:szCs w:val="20"/>
        </w:rPr>
        <w:t>It reads “</w:t>
      </w:r>
      <w:r w:rsidR="009941EF" w:rsidRPr="00CA4BE3">
        <w:rPr>
          <w:rFonts w:ascii="Times New Roman" w:hAnsi="Times New Roman" w:cs="Times New Roman"/>
          <w:color w:val="C00000"/>
          <w:sz w:val="20"/>
          <w:szCs w:val="20"/>
        </w:rPr>
        <w:t>The extraction and filtration steps were performed twice and the extract was acidified to pH=2 using hydrochloric acid and then loaded on a solid-phase extraction (SPE) cartridge (Sigma-Aldrich, USA) followed by eluting using 3 mL mixture of methanol containing 2% aqueous ammonia (</w:t>
      </w:r>
      <w:r w:rsidR="009941EF" w:rsidRPr="00CA4BE3">
        <w:rPr>
          <w:rFonts w:ascii="Times New Roman" w:hAnsi="Times New Roman" w:cs="Times New Roman"/>
          <w:i/>
          <w:color w:val="C00000"/>
          <w:sz w:val="20"/>
          <w:szCs w:val="20"/>
        </w:rPr>
        <w:t>w:w</w:t>
      </w:r>
      <w:r w:rsidR="009941EF" w:rsidRPr="00CA4BE3">
        <w:rPr>
          <w:rFonts w:ascii="Times New Roman" w:hAnsi="Times New Roman" w:cs="Times New Roman"/>
          <w:color w:val="C00000"/>
          <w:sz w:val="20"/>
          <w:szCs w:val="20"/>
        </w:rPr>
        <w:t xml:space="preserve">) </w:t>
      </w:r>
      <w:r w:rsidR="009941EF" w:rsidRPr="00CA4BE3">
        <w:rPr>
          <w:rFonts w:ascii="Times New Roman" w:hAnsi="Times New Roman" w:cs="Times New Roman"/>
          <w:noProof/>
          <w:color w:val="C00000"/>
          <w:sz w:val="20"/>
          <w:szCs w:val="20"/>
        </w:rPr>
        <w:t>(Lin et al., 2012a; Lin et al., 2012b)</w:t>
      </w:r>
      <w:r w:rsidR="009941EF" w:rsidRPr="00CA4BE3">
        <w:rPr>
          <w:rFonts w:ascii="Times New Roman" w:hAnsi="Times New Roman" w:cs="Times New Roman"/>
          <w:color w:val="C00000"/>
          <w:sz w:val="20"/>
          <w:szCs w:val="20"/>
        </w:rPr>
        <w:t>. The elute was then evaporated to dryness under a gentle N</w:t>
      </w:r>
      <w:r w:rsidR="009941EF" w:rsidRPr="00CA4BE3">
        <w:rPr>
          <w:rFonts w:ascii="Times New Roman" w:hAnsi="Times New Roman" w:cs="Times New Roman"/>
          <w:color w:val="C00000"/>
          <w:sz w:val="20"/>
          <w:szCs w:val="20"/>
          <w:vertAlign w:val="subscript"/>
        </w:rPr>
        <w:t>2</w:t>
      </w:r>
      <w:r w:rsidR="009941EF" w:rsidRPr="00CA4BE3">
        <w:rPr>
          <w:rFonts w:ascii="Times New Roman" w:hAnsi="Times New Roman" w:cs="Times New Roman"/>
          <w:color w:val="C00000"/>
          <w:sz w:val="20"/>
          <w:szCs w:val="20"/>
        </w:rPr>
        <w:t xml:space="preserve"> steam and immediately re-dissolved in 400 μL of 1:1 (</w:t>
      </w:r>
      <w:r w:rsidR="009941EF" w:rsidRPr="00CA4BE3">
        <w:rPr>
          <w:rFonts w:ascii="Times New Roman" w:hAnsi="Times New Roman" w:cs="Times New Roman"/>
          <w:i/>
          <w:color w:val="C00000"/>
          <w:sz w:val="20"/>
          <w:szCs w:val="20"/>
        </w:rPr>
        <w:t>v:v)</w:t>
      </w:r>
      <w:r w:rsidR="009941EF" w:rsidRPr="00CA4BE3">
        <w:rPr>
          <w:rFonts w:ascii="Times New Roman" w:hAnsi="Times New Roman" w:cs="Times New Roman"/>
          <w:color w:val="C00000"/>
          <w:sz w:val="20"/>
          <w:szCs w:val="20"/>
        </w:rPr>
        <w:t xml:space="preserve"> mixture of MQ water and acetonitrile. To obtain an overall picture of the molecular characteristics of OSs and NOSs in the polar atmosphere, where the relevant data is still rare so far, liquid chromatography (LC) separation was not used in this study.” </w:t>
      </w:r>
      <w:r w:rsidR="009941EF" w:rsidRPr="00CA4BE3">
        <w:rPr>
          <w:rFonts w:ascii="Times New Roman" w:hAnsi="Times New Roman" w:cs="Times New Roman"/>
          <w:sz w:val="20"/>
          <w:szCs w:val="20"/>
        </w:rPr>
        <w:t xml:space="preserve">in line 135-141 in subsection 2.2.1. Similar experiments and analysis were presented in previous studies </w:t>
      </w:r>
      <w:r w:rsidR="009941EF" w:rsidRPr="00CA4BE3">
        <w:rPr>
          <w:rFonts w:ascii="Times New Roman" w:hAnsi="Times New Roman" w:cs="Times New Roman"/>
          <w:sz w:val="20"/>
          <w:szCs w:val="20"/>
        </w:rPr>
        <w:fldChar w:fldCharType="begin">
          <w:fldData xml:space="preserve">PEVuZE5vdGU+PENpdGU+PEF1dGhvcj5OaXprb3JvZG92PC9BdXRob3I+PFllYXI+MjAxMTwvWWVh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</w:fldData>
        </w:fldChar>
      </w:r>
      <w:r w:rsidR="009941EF" w:rsidRPr="00CA4BE3">
        <w:rPr>
          <w:rFonts w:ascii="Times New Roman" w:hAnsi="Times New Roman" w:cs="Times New Roman"/>
          <w:sz w:val="20"/>
          <w:szCs w:val="20"/>
        </w:rPr>
        <w:instrText xml:space="preserve"> ADDIN EN.CITE </w:instrText>
      </w:r>
      <w:r w:rsidR="009941EF" w:rsidRPr="00CA4BE3">
        <w:rPr>
          <w:rFonts w:ascii="Times New Roman" w:hAnsi="Times New Roman" w:cs="Times New Roman"/>
          <w:sz w:val="20"/>
          <w:szCs w:val="20"/>
        </w:rPr>
        <w:fldChar w:fldCharType="begin">
          <w:fldData xml:space="preserve">PEVuZE5vdGU+PENpdGU+PEF1dGhvcj5OaXprb3JvZG92PC9BdXRob3I+PFllYXI+MjAxMTwvWWVh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</w:fldData>
        </w:fldChar>
      </w:r>
      <w:r w:rsidR="009941EF" w:rsidRPr="00CA4BE3">
        <w:rPr>
          <w:rFonts w:ascii="Times New Roman" w:hAnsi="Times New Roman" w:cs="Times New Roman"/>
          <w:sz w:val="20"/>
          <w:szCs w:val="20"/>
        </w:rPr>
        <w:instrText xml:space="preserve"> ADDIN EN.CITE.DATA </w:instrText>
      </w:r>
      <w:r w:rsidR="009941EF" w:rsidRPr="00CA4BE3">
        <w:rPr>
          <w:rFonts w:ascii="Times New Roman" w:hAnsi="Times New Roman" w:cs="Times New Roman"/>
          <w:sz w:val="20"/>
          <w:szCs w:val="20"/>
        </w:rPr>
      </w:r>
      <w:r w:rsidR="009941EF" w:rsidRPr="00CA4BE3">
        <w:rPr>
          <w:rFonts w:ascii="Times New Roman" w:hAnsi="Times New Roman" w:cs="Times New Roman"/>
          <w:sz w:val="20"/>
          <w:szCs w:val="20"/>
        </w:rPr>
        <w:fldChar w:fldCharType="end"/>
      </w:r>
      <w:r w:rsidR="009941EF" w:rsidRPr="00CA4BE3">
        <w:rPr>
          <w:rFonts w:ascii="Times New Roman" w:hAnsi="Times New Roman" w:cs="Times New Roman"/>
          <w:sz w:val="20"/>
          <w:szCs w:val="20"/>
        </w:rPr>
      </w:r>
      <w:r w:rsidR="009941EF" w:rsidRPr="00CA4BE3">
        <w:rPr>
          <w:rFonts w:ascii="Times New Roman" w:hAnsi="Times New Roman" w:cs="Times New Roman"/>
          <w:sz w:val="20"/>
          <w:szCs w:val="20"/>
        </w:rPr>
        <w:fldChar w:fldCharType="separate"/>
      </w:r>
      <w:r w:rsidR="009941EF" w:rsidRPr="00CA4BE3">
        <w:rPr>
          <w:rFonts w:ascii="Times New Roman" w:hAnsi="Times New Roman" w:cs="Times New Roman"/>
          <w:noProof/>
          <w:sz w:val="20"/>
          <w:szCs w:val="20"/>
        </w:rPr>
        <w:t>(e.g. Nizkorodov et al., 2011; Lin et al., 2012a; Lin et al., 2012b; Kuang et al., 2016; Bin Jiang, 2016; Wang et al., 2016; Wang et al., 2017)</w:t>
      </w:r>
      <w:r w:rsidR="009941EF" w:rsidRPr="00CA4BE3">
        <w:rPr>
          <w:rFonts w:ascii="Times New Roman" w:hAnsi="Times New Roman" w:cs="Times New Roman"/>
          <w:sz w:val="20"/>
          <w:szCs w:val="20"/>
        </w:rPr>
        <w:fldChar w:fldCharType="end"/>
      </w:r>
      <w:r w:rsidR="009941EF" w:rsidRPr="00CA4BE3">
        <w:rPr>
          <w:rFonts w:ascii="Times New Roman" w:hAnsi="Times New Roman" w:cs="Times New Roman"/>
          <w:sz w:val="20"/>
          <w:szCs w:val="20"/>
        </w:rPr>
        <w:t>.</w:t>
      </w:r>
    </w:p>
    <w:p w:rsidR="00F320A1" w:rsidRPr="00CA4BE3" w:rsidRDefault="00F320A1" w:rsidP="002D4958">
      <w:pPr>
        <w:spacing w:line="360" w:lineRule="auto"/>
        <w:ind w:firstLineChars="200" w:firstLine="400"/>
        <w:rPr>
          <w:rFonts w:ascii="Times New Roman" w:hAnsi="Times New Roman" w:cs="Times New Roman"/>
          <w:sz w:val="20"/>
          <w:szCs w:val="20"/>
        </w:rPr>
      </w:pPr>
      <w:r w:rsidRPr="00CA4BE3">
        <w:rPr>
          <w:rFonts w:ascii="Times New Roman" w:hAnsi="Times New Roman" w:cs="Times New Roman"/>
          <w:sz w:val="20"/>
          <w:szCs w:val="20"/>
        </w:rPr>
        <w:t>The formula assignment procedure has been revised by adding isotopic signal of sulfur (</w:t>
      </w:r>
      <w:r w:rsidRPr="00CA4BE3">
        <w:rPr>
          <w:rFonts w:ascii="Times New Roman" w:hAnsi="Times New Roman" w:cs="Times New Roman"/>
          <w:sz w:val="20"/>
          <w:szCs w:val="20"/>
          <w:vertAlign w:val="superscript"/>
        </w:rPr>
        <w:t>34</w:t>
      </w:r>
      <w:r w:rsidRPr="00CA4BE3">
        <w:rPr>
          <w:rFonts w:ascii="Times New Roman" w:hAnsi="Times New Roman" w:cs="Times New Roman"/>
          <w:sz w:val="20"/>
          <w:szCs w:val="20"/>
        </w:rPr>
        <w:t xml:space="preserve">S) as stated </w:t>
      </w:r>
      <w:r w:rsidR="00126214" w:rsidRPr="00CA4BE3">
        <w:rPr>
          <w:rFonts w:ascii="Times New Roman" w:hAnsi="Times New Roman" w:cs="Times New Roman"/>
          <w:sz w:val="20"/>
          <w:szCs w:val="20"/>
        </w:rPr>
        <w:t>“</w:t>
      </w:r>
      <w:r w:rsidR="00126214" w:rsidRPr="00CA4BE3">
        <w:rPr>
          <w:rFonts w:ascii="Times New Roman" w:hAnsi="Times New Roman" w:cs="Times New Roman"/>
          <w:color w:val="C00000"/>
          <w:sz w:val="20"/>
          <w:szCs w:val="20"/>
        </w:rPr>
        <w:t xml:space="preserve">And 0‒1 of </w:t>
      </w:r>
      <w:r w:rsidR="00126214" w:rsidRPr="00CA4BE3">
        <w:rPr>
          <w:rFonts w:ascii="Times New Roman" w:hAnsi="Times New Roman" w:cs="Times New Roman"/>
          <w:color w:val="C00000"/>
          <w:sz w:val="20"/>
          <w:szCs w:val="20"/>
          <w:vertAlign w:val="superscript"/>
        </w:rPr>
        <w:t>34</w:t>
      </w:r>
      <w:r w:rsidR="00126214" w:rsidRPr="00CA4BE3">
        <w:rPr>
          <w:rFonts w:ascii="Times New Roman" w:hAnsi="Times New Roman" w:cs="Times New Roman"/>
          <w:color w:val="C00000"/>
          <w:sz w:val="20"/>
          <w:szCs w:val="20"/>
        </w:rPr>
        <w:t>S atom was allowed in the calculation of formulas.</w:t>
      </w:r>
      <w:r w:rsidR="00126214" w:rsidRPr="00CA4BE3">
        <w:rPr>
          <w:rFonts w:ascii="Times New Roman" w:hAnsi="Times New Roman" w:cs="Times New Roman"/>
          <w:sz w:val="20"/>
          <w:szCs w:val="20"/>
        </w:rPr>
        <w:t>”</w:t>
      </w:r>
      <w:r w:rsidR="00126214" w:rsidRPr="00CA4BE3">
        <w:rPr>
          <w:rFonts w:ascii="Times New Roman" w:hAnsi="Times New Roman" w:cs="Times New Roman"/>
          <w:color w:val="0070C0"/>
          <w:sz w:val="20"/>
          <w:szCs w:val="20"/>
        </w:rPr>
        <w:t xml:space="preserve"> </w:t>
      </w:r>
      <w:r w:rsidR="00126214" w:rsidRPr="00CA4BE3">
        <w:rPr>
          <w:rFonts w:ascii="Times New Roman" w:hAnsi="Times New Roman" w:cs="Times New Roman"/>
          <w:sz w:val="20"/>
          <w:szCs w:val="20"/>
        </w:rPr>
        <w:t>in line 163-164 and “</w:t>
      </w:r>
      <w:r w:rsidR="00126214" w:rsidRPr="00CA4BE3">
        <w:rPr>
          <w:rFonts w:ascii="Times New Roman" w:hAnsi="Times New Roman" w:cs="Times New Roman"/>
          <w:color w:val="C00000"/>
          <w:sz w:val="20"/>
          <w:szCs w:val="20"/>
        </w:rPr>
        <w:t>For intens</w:t>
      </w:r>
      <w:r w:rsidR="005933A7">
        <w:rPr>
          <w:rFonts w:ascii="Times New Roman" w:hAnsi="Times New Roman" w:cs="Times New Roman"/>
          <w:color w:val="C00000"/>
          <w:sz w:val="20"/>
          <w:szCs w:val="20"/>
        </w:rPr>
        <w:t>e</w:t>
      </w:r>
      <w:r w:rsidR="00126214" w:rsidRPr="00CA4BE3">
        <w:rPr>
          <w:rFonts w:ascii="Times New Roman" w:hAnsi="Times New Roman" w:cs="Times New Roman"/>
          <w:color w:val="C00000"/>
          <w:sz w:val="20"/>
          <w:szCs w:val="20"/>
        </w:rPr>
        <w:t xml:space="preserve"> ions, the presence of </w:t>
      </w:r>
      <w:r w:rsidR="00126214" w:rsidRPr="00CA4BE3">
        <w:rPr>
          <w:rFonts w:ascii="Times New Roman" w:hAnsi="Times New Roman" w:cs="Times New Roman"/>
          <w:color w:val="C00000"/>
          <w:sz w:val="20"/>
          <w:szCs w:val="20"/>
          <w:vertAlign w:val="superscript"/>
        </w:rPr>
        <w:t>34</w:t>
      </w:r>
      <w:r w:rsidR="00126214" w:rsidRPr="00CA4BE3">
        <w:rPr>
          <w:rFonts w:ascii="Times New Roman" w:hAnsi="Times New Roman" w:cs="Times New Roman"/>
          <w:color w:val="C00000"/>
          <w:sz w:val="20"/>
          <w:szCs w:val="20"/>
        </w:rPr>
        <w:t xml:space="preserve">S isotope peaks supports the assignment of sulfur-containing formulas (Table S1). The isotope formulas were not included in the following discussion because they shared the same elemental compositions with their corresponding </w:t>
      </w:r>
      <w:r w:rsidR="00126214" w:rsidRPr="00CA4BE3">
        <w:rPr>
          <w:rFonts w:ascii="Times New Roman" w:hAnsi="Times New Roman" w:cs="Times New Roman"/>
          <w:color w:val="C00000"/>
          <w:sz w:val="20"/>
          <w:szCs w:val="20"/>
          <w:vertAlign w:val="superscript"/>
        </w:rPr>
        <w:t>32</w:t>
      </w:r>
      <w:r w:rsidR="00126214" w:rsidRPr="00CA4BE3">
        <w:rPr>
          <w:rFonts w:ascii="Times New Roman" w:hAnsi="Times New Roman" w:cs="Times New Roman"/>
          <w:color w:val="C00000"/>
          <w:sz w:val="20"/>
          <w:szCs w:val="20"/>
        </w:rPr>
        <w:t>S isotope ion peaks.</w:t>
      </w:r>
      <w:r w:rsidR="00126214" w:rsidRPr="00CA4BE3">
        <w:rPr>
          <w:rFonts w:ascii="Times New Roman" w:hAnsi="Times New Roman" w:cs="Times New Roman"/>
          <w:sz w:val="20"/>
          <w:szCs w:val="20"/>
        </w:rPr>
        <w:t xml:space="preserve">” </w:t>
      </w:r>
      <w:r w:rsidRPr="00CA4BE3">
        <w:rPr>
          <w:rFonts w:ascii="Times New Roman" w:hAnsi="Times New Roman" w:cs="Times New Roman"/>
          <w:sz w:val="20"/>
          <w:szCs w:val="20"/>
        </w:rPr>
        <w:t xml:space="preserve">in </w:t>
      </w:r>
      <w:r w:rsidR="00126214" w:rsidRPr="00CA4BE3">
        <w:rPr>
          <w:rFonts w:ascii="Times New Roman" w:hAnsi="Times New Roman" w:cs="Times New Roman"/>
          <w:sz w:val="20"/>
          <w:szCs w:val="20"/>
        </w:rPr>
        <w:t>line 170-172 in subsection 2.4</w:t>
      </w:r>
      <w:r w:rsidR="00126214" w:rsidRPr="00CA4BE3">
        <w:rPr>
          <w:rFonts w:ascii="Times New Roman" w:hAnsi="Times New Roman" w:cs="Times New Roman"/>
          <w:color w:val="0070C0"/>
          <w:sz w:val="20"/>
          <w:szCs w:val="20"/>
        </w:rPr>
        <w:t>.</w:t>
      </w:r>
    </w:p>
    <w:p w:rsidR="00295435" w:rsidRPr="00CA4BE3" w:rsidRDefault="00F73E1A" w:rsidP="002D4958">
      <w:pPr>
        <w:spacing w:line="360" w:lineRule="auto"/>
        <w:ind w:firstLineChars="200" w:firstLine="400"/>
        <w:rPr>
          <w:rFonts w:ascii="Times New Roman" w:hAnsi="Times New Roman" w:cs="Times New Roman"/>
          <w:sz w:val="20"/>
          <w:szCs w:val="20"/>
        </w:rPr>
      </w:pPr>
      <w:r w:rsidRPr="00CA4BE3">
        <w:rPr>
          <w:rFonts w:ascii="Times New Roman" w:hAnsi="Times New Roman" w:cs="Times New Roman"/>
          <w:sz w:val="20"/>
          <w:szCs w:val="20"/>
        </w:rPr>
        <w:t>To express more appropriately,</w:t>
      </w:r>
      <w:r w:rsidRPr="00CA4BE3">
        <w:rPr>
          <w:rFonts w:ascii="Times New Roman" w:hAnsi="Times New Roman" w:cs="Times New Roman"/>
          <w:color w:val="0070C0"/>
          <w:sz w:val="20"/>
          <w:szCs w:val="20"/>
        </w:rPr>
        <w:t xml:space="preserve"> </w:t>
      </w:r>
      <w:r w:rsidRPr="00CA4BE3">
        <w:rPr>
          <w:rFonts w:ascii="Times New Roman" w:hAnsi="Times New Roman" w:cs="Times New Roman"/>
          <w:sz w:val="20"/>
          <w:szCs w:val="20"/>
        </w:rPr>
        <w:t>all the inappropriate statement like “</w:t>
      </w:r>
      <w:r w:rsidRPr="00CA4BE3">
        <w:rPr>
          <w:rFonts w:ascii="Times New Roman" w:hAnsi="Times New Roman" w:cs="Times New Roman"/>
          <w:color w:val="0070C0"/>
          <w:sz w:val="20"/>
          <w:szCs w:val="20"/>
        </w:rPr>
        <w:t>abundant</w:t>
      </w:r>
      <w:r w:rsidRPr="00CA4BE3">
        <w:rPr>
          <w:rFonts w:ascii="Times New Roman" w:hAnsi="Times New Roman" w:cs="Times New Roman"/>
          <w:sz w:val="20"/>
          <w:szCs w:val="20"/>
        </w:rPr>
        <w:t xml:space="preserve">” have been revised. </w:t>
      </w:r>
      <w:r w:rsidR="001E2B28" w:rsidRPr="00CA4BE3">
        <w:rPr>
          <w:rFonts w:ascii="Times New Roman" w:hAnsi="Times New Roman" w:cs="Times New Roman"/>
          <w:sz w:val="20"/>
          <w:szCs w:val="20"/>
        </w:rPr>
        <w:t xml:space="preserve">Instead, </w:t>
      </w:r>
      <w:r w:rsidRPr="00CA4BE3">
        <w:rPr>
          <w:rFonts w:ascii="Times New Roman" w:hAnsi="Times New Roman" w:cs="Times New Roman"/>
          <w:sz w:val="20"/>
          <w:szCs w:val="20"/>
        </w:rPr>
        <w:t xml:space="preserve">the number of tentatively assigned formulas were compared. </w:t>
      </w:r>
    </w:p>
    <w:p w:rsidR="00295435" w:rsidRPr="00CA4BE3" w:rsidRDefault="00295435" w:rsidP="00CA4BE3">
      <w:pPr>
        <w:pStyle w:val="a3"/>
        <w:numPr>
          <w:ilvl w:val="0"/>
          <w:numId w:val="2"/>
        </w:numPr>
        <w:spacing w:line="360" w:lineRule="auto"/>
        <w:ind w:left="0" w:firstLineChars="0" w:firstLine="0"/>
        <w:rPr>
          <w:rFonts w:ascii="Times New Roman" w:hAnsi="Times New Roman" w:cs="Times New Roman"/>
          <w:sz w:val="20"/>
          <w:szCs w:val="20"/>
        </w:rPr>
      </w:pPr>
      <w:r w:rsidRPr="00CA4BE3">
        <w:rPr>
          <w:rFonts w:ascii="Times New Roman" w:hAnsi="Times New Roman" w:cs="Times New Roman"/>
          <w:sz w:val="20"/>
          <w:szCs w:val="20"/>
        </w:rPr>
        <w:t xml:space="preserve">Merely from reading the abstract, it is obvious that there are some contradicting conclusions drawn in this study. On the one hand, the authors hypothesize that aerosol components are long-range transported to the polar sites. On the other hand, they conclude that oxidation of aerosol precursors under low NOx levels at the polar sites reduce the amount of ONs. And lastly, they state that local anthropogenic </w:t>
      </w:r>
      <w:r w:rsidRPr="00CA4BE3">
        <w:rPr>
          <w:rFonts w:ascii="Times New Roman" w:hAnsi="Times New Roman" w:cs="Times New Roman"/>
          <w:sz w:val="20"/>
          <w:szCs w:val="20"/>
        </w:rPr>
        <w:lastRenderedPageBreak/>
        <w:t>emissions are the source of polycyclic aromatics at these sites. The reasoning for each of these hypotheses is very weak in the corresponding sections.</w:t>
      </w:r>
    </w:p>
    <w:p w:rsidR="00295435" w:rsidRPr="00CA4BE3" w:rsidRDefault="00447C31" w:rsidP="00CA4BE3">
      <w:pPr>
        <w:spacing w:line="360" w:lineRule="auto"/>
        <w:rPr>
          <w:rFonts w:ascii="Times New Roman" w:hAnsi="Times New Roman" w:cs="Times New Roman"/>
          <w:sz w:val="20"/>
          <w:szCs w:val="20"/>
        </w:rPr>
      </w:pPr>
      <w:r w:rsidRPr="00CA4BE3">
        <w:rPr>
          <w:rFonts w:ascii="Times New Roman" w:hAnsi="Times New Roman" w:cs="Times New Roman"/>
          <w:b/>
          <w:color w:val="5B9BD5" w:themeColor="accent1"/>
          <w:sz w:val="20"/>
          <w:szCs w:val="20"/>
        </w:rPr>
        <w:t>R</w:t>
      </w:r>
      <w:r w:rsidR="00CB7887" w:rsidRPr="00CA4BE3">
        <w:rPr>
          <w:rFonts w:ascii="Times New Roman" w:hAnsi="Times New Roman" w:cs="Times New Roman"/>
          <w:b/>
          <w:color w:val="5B9BD5" w:themeColor="accent1"/>
          <w:sz w:val="20"/>
          <w:szCs w:val="20"/>
        </w:rPr>
        <w:t>:</w:t>
      </w:r>
      <w:r w:rsidR="00295435" w:rsidRPr="00CA4BE3">
        <w:rPr>
          <w:rFonts w:ascii="Times New Roman" w:hAnsi="Times New Roman" w:cs="Times New Roman"/>
          <w:sz w:val="20"/>
          <w:szCs w:val="20"/>
        </w:rPr>
        <w:t xml:space="preserve"> </w:t>
      </w:r>
      <w:r w:rsidR="00CC15DD" w:rsidRPr="00CA4BE3">
        <w:rPr>
          <w:rFonts w:ascii="Times New Roman" w:hAnsi="Times New Roman" w:cs="Times New Roman"/>
          <w:sz w:val="20"/>
          <w:szCs w:val="20"/>
        </w:rPr>
        <w:t>Thanks for your comment</w:t>
      </w:r>
      <w:r w:rsidRPr="00CA4BE3">
        <w:rPr>
          <w:rFonts w:ascii="Times New Roman" w:hAnsi="Times New Roman" w:cs="Times New Roman"/>
          <w:sz w:val="20"/>
          <w:szCs w:val="20"/>
        </w:rPr>
        <w:t>s</w:t>
      </w:r>
      <w:r w:rsidR="00CC15DD" w:rsidRPr="00CA4BE3">
        <w:rPr>
          <w:rFonts w:ascii="Times New Roman" w:hAnsi="Times New Roman" w:cs="Times New Roman"/>
          <w:sz w:val="20"/>
          <w:szCs w:val="20"/>
        </w:rPr>
        <w:t xml:space="preserve">. </w:t>
      </w:r>
      <w:r w:rsidRPr="00CA4BE3">
        <w:rPr>
          <w:rFonts w:ascii="Times New Roman" w:hAnsi="Times New Roman" w:cs="Times New Roman"/>
          <w:sz w:val="20"/>
          <w:szCs w:val="20"/>
        </w:rPr>
        <w:t>The structure and main discussion is re-built in the present manuscript</w:t>
      </w:r>
      <w:r w:rsidR="00CC15DD" w:rsidRPr="00CA4BE3">
        <w:rPr>
          <w:rFonts w:ascii="Times New Roman" w:hAnsi="Times New Roman" w:cs="Times New Roman"/>
          <w:sz w:val="20"/>
          <w:szCs w:val="20"/>
        </w:rPr>
        <w:t xml:space="preserve">. </w:t>
      </w:r>
      <w:r w:rsidR="00785555" w:rsidRPr="00CA4BE3">
        <w:rPr>
          <w:rFonts w:ascii="Times New Roman" w:hAnsi="Times New Roman" w:cs="Times New Roman"/>
          <w:sz w:val="20"/>
          <w:szCs w:val="20"/>
        </w:rPr>
        <w:t>Accordingly, our abstract has been revised as “</w:t>
      </w:r>
      <w:r w:rsidR="00E509D4" w:rsidRPr="00CA4BE3">
        <w:rPr>
          <w:rFonts w:ascii="Times New Roman" w:hAnsi="Times New Roman" w:cs="Times New Roman"/>
          <w:color w:val="C00000"/>
          <w:sz w:val="20"/>
          <w:szCs w:val="20"/>
        </w:rPr>
        <w:t xml:space="preserve">Organosulfates (OSs) are important secondary organic aerosols (SOAs) that have been newly-identified in recent years. Due to their amphipathy and light absorptions, OSs have potential impact on the climate. Moreover, OSs can serve as molecular tracers for precursors and multiple processes leading to SOA. Therefore OSs have been investigated in many areas in the global. However, studies on OSs are rarely reported in the polar region so far, which limits our understanding of their formation pathways and influences in polar environment. Here we present the first overall observation of OSs and other organic compounds in the polar regions covering the Arctic and Antarctic. Organic compounds in aerosol samples from summer polar area during 2014/2015 Chinese National Arctic/Antarctic Research Expedition (CHINARE) were analysed by ultrahigh resolution mass spectrometry coupled with negative ion mode electrospray ionization (ESI(-)-UHRMS). OSs, nitrooxy-organosulfates (NOSs), organonitrates (ONs) and oxygenated hydrocarbons (OxyCs) were detected and tentatively determined by their formulas. Our results show that total OSs (OSs + NOSs), ONs and OxyCs accounted for 28–32%, 28–40% and 32–44% of the total detected formulas in polar areas, respectively. Large differences of the molecular characteristics were observed when aerosol samples between polar area and Guangzhou sites were compared. Total OSs featured by larger percentage of high molecular weight (HMW) formulas and higher oxidation states with wider range were found in the Arctic and Antarctic aerosol samples, which indicated the polar atmosphere is a mixture of fresh and aged organic aerosols. To better understanding the sources of total OSs in the polar regions, the relationships between total OSs and marine phytoplankton, long-range transport and local human activities were investigated. It was found that the total OSs at the Antarctic sampling sites are possibly influenced by nearby scientific stations and relevant research activities while the Arctic sampling sites were possibly influenced by long-range transport from the nearby continents. For different precursor-derived OSs, the anthropogenic precursor-derived (AP-D) OSs were detected in all the four polar sampling sites, suggesting human activities can significantly influence remote polar environment. For biogenic precursor-derived (BP-D) OSs in the polar regions, </w:t>
      </w:r>
      <w:r w:rsidR="00853D79" w:rsidRPr="00CA4BE3">
        <w:rPr>
          <w:rFonts w:ascii="Times New Roman" w:hAnsi="Times New Roman" w:cs="Times New Roman"/>
          <w:color w:val="C00000"/>
          <w:sz w:val="20"/>
          <w:szCs w:val="20"/>
        </w:rPr>
        <w:t>t</w:t>
      </w:r>
      <w:r w:rsidR="00707951" w:rsidRPr="00CA4BE3">
        <w:rPr>
          <w:rFonts w:ascii="Times New Roman" w:hAnsi="Times New Roman" w:cs="Times New Roman"/>
          <w:color w:val="C00000"/>
          <w:sz w:val="20"/>
          <w:szCs w:val="20"/>
        </w:rPr>
        <w:t xml:space="preserve">he coincidence that more BP-D OSs were </w:t>
      </w:r>
      <w:r w:rsidR="00853D79" w:rsidRPr="00CA4BE3">
        <w:rPr>
          <w:rFonts w:ascii="Times New Roman" w:hAnsi="Times New Roman" w:cs="Times New Roman"/>
          <w:color w:val="C00000"/>
          <w:sz w:val="20"/>
          <w:szCs w:val="20"/>
        </w:rPr>
        <w:t xml:space="preserve">tentatively </w:t>
      </w:r>
      <w:r w:rsidR="00707951" w:rsidRPr="00CA4BE3">
        <w:rPr>
          <w:rFonts w:ascii="Times New Roman" w:hAnsi="Times New Roman" w:cs="Times New Roman"/>
          <w:color w:val="C00000"/>
          <w:sz w:val="20"/>
          <w:szCs w:val="20"/>
        </w:rPr>
        <w:t>identified in more acidic aerosols supports that acid-catalysed epoxy chemistry may be important for the formation of BP-D OSs in acidic atmospheric conditions.</w:t>
      </w:r>
      <w:r w:rsidR="00E509D4" w:rsidRPr="00CA4BE3">
        <w:rPr>
          <w:rFonts w:ascii="Times New Roman" w:hAnsi="Times New Roman" w:cs="Times New Roman"/>
          <w:color w:val="C00000"/>
          <w:sz w:val="20"/>
          <w:szCs w:val="20"/>
        </w:rPr>
        <w:t xml:space="preserve"> However, the precursors of a large number of OSs cannot be identified </w:t>
      </w:r>
      <w:r w:rsidR="00E509D4" w:rsidRPr="00CA4BE3">
        <w:rPr>
          <w:rFonts w:ascii="Times New Roman" w:hAnsi="Times New Roman" w:cs="Times New Roman"/>
          <w:color w:val="C00000"/>
          <w:sz w:val="20"/>
          <w:szCs w:val="20"/>
        </w:rPr>
        <w:lastRenderedPageBreak/>
        <w:t>so far, which comprised more than 70% of total assigned OSs at each site. These un-identified OSs emphasized additional laboratory studies should be carried out in order to further investigate the formation mechanism of OSs and their potential contributions to OSs in the polar atmosphere.</w:t>
      </w:r>
      <w:r w:rsidR="00785555" w:rsidRPr="00CA4BE3">
        <w:rPr>
          <w:rFonts w:ascii="Times New Roman" w:hAnsi="Times New Roman" w:cs="Times New Roman"/>
          <w:sz w:val="20"/>
          <w:szCs w:val="20"/>
        </w:rPr>
        <w:t>”</w:t>
      </w:r>
    </w:p>
    <w:p w:rsidR="00295435" w:rsidRPr="00CA4BE3" w:rsidRDefault="00295435" w:rsidP="00CA4BE3">
      <w:pPr>
        <w:pStyle w:val="a3"/>
        <w:numPr>
          <w:ilvl w:val="0"/>
          <w:numId w:val="2"/>
        </w:numPr>
        <w:spacing w:line="360" w:lineRule="auto"/>
        <w:ind w:left="0" w:firstLineChars="0" w:firstLine="0"/>
        <w:rPr>
          <w:rFonts w:ascii="Times New Roman" w:hAnsi="Times New Roman" w:cs="Times New Roman"/>
          <w:sz w:val="20"/>
          <w:szCs w:val="20"/>
        </w:rPr>
      </w:pPr>
      <w:r w:rsidRPr="00CA4BE3">
        <w:rPr>
          <w:rFonts w:ascii="Times New Roman" w:hAnsi="Times New Roman" w:cs="Times New Roman"/>
          <w:sz w:val="20"/>
          <w:szCs w:val="20"/>
        </w:rPr>
        <w:t>The manuscript is often difficult to read and to understand because of bad language quality. It is possible that some of my specific comments (see below) are actually related to incorrect wording. To improve readability, I would recommend the authors to look for some help either from a native speaker or from a language editing service.</w:t>
      </w:r>
    </w:p>
    <w:p w:rsidR="00295435" w:rsidRPr="00CA4BE3" w:rsidRDefault="00CB7887" w:rsidP="00CA4BE3">
      <w:pPr>
        <w:spacing w:line="360" w:lineRule="auto"/>
        <w:rPr>
          <w:rFonts w:ascii="Times New Roman" w:hAnsi="Times New Roman" w:cs="Times New Roman"/>
          <w:sz w:val="20"/>
          <w:szCs w:val="20"/>
        </w:rPr>
      </w:pPr>
      <w:r w:rsidRPr="00CA4BE3">
        <w:rPr>
          <w:rFonts w:ascii="Times New Roman" w:hAnsi="Times New Roman" w:cs="Times New Roman"/>
          <w:b/>
          <w:color w:val="5B9BD5" w:themeColor="accent1"/>
          <w:sz w:val="20"/>
          <w:szCs w:val="20"/>
        </w:rPr>
        <w:t>R:</w:t>
      </w:r>
      <w:r w:rsidR="000B3349" w:rsidRPr="00CA4BE3">
        <w:rPr>
          <w:rFonts w:ascii="Times New Roman" w:hAnsi="Times New Roman" w:cs="Times New Roman"/>
          <w:sz w:val="20"/>
          <w:szCs w:val="20"/>
        </w:rPr>
        <w:t xml:space="preserve"> </w:t>
      </w:r>
      <w:r w:rsidR="00785555" w:rsidRPr="00CA4BE3">
        <w:rPr>
          <w:rFonts w:ascii="Times New Roman" w:hAnsi="Times New Roman" w:cs="Times New Roman"/>
          <w:sz w:val="20"/>
          <w:szCs w:val="20"/>
        </w:rPr>
        <w:t xml:space="preserve">Thanks a lot for your </w:t>
      </w:r>
      <w:r w:rsidR="006E34CE" w:rsidRPr="00CA4BE3">
        <w:rPr>
          <w:rFonts w:ascii="Times New Roman" w:hAnsi="Times New Roman" w:cs="Times New Roman"/>
          <w:sz w:val="20"/>
          <w:szCs w:val="20"/>
        </w:rPr>
        <w:t>careful</w:t>
      </w:r>
      <w:r w:rsidR="00785555" w:rsidRPr="00CA4BE3">
        <w:rPr>
          <w:rFonts w:ascii="Times New Roman" w:hAnsi="Times New Roman" w:cs="Times New Roman"/>
          <w:sz w:val="20"/>
          <w:szCs w:val="20"/>
        </w:rPr>
        <w:t xml:space="preserve"> review.</w:t>
      </w:r>
      <w:r w:rsidR="000B3349" w:rsidRPr="00CA4BE3">
        <w:rPr>
          <w:rFonts w:ascii="Times New Roman" w:hAnsi="Times New Roman" w:cs="Times New Roman"/>
          <w:sz w:val="20"/>
          <w:szCs w:val="20"/>
        </w:rPr>
        <w:t xml:space="preserve"> </w:t>
      </w:r>
      <w:r w:rsidR="006E34CE" w:rsidRPr="00CA4BE3">
        <w:rPr>
          <w:rFonts w:ascii="Times New Roman" w:hAnsi="Times New Roman" w:cs="Times New Roman"/>
          <w:sz w:val="20"/>
          <w:szCs w:val="20"/>
        </w:rPr>
        <w:t xml:space="preserve">We are sorry for our poor expressions in the former manuscript. </w:t>
      </w:r>
      <w:r w:rsidR="00331C1D" w:rsidRPr="00CA4BE3">
        <w:rPr>
          <w:rFonts w:ascii="Times New Roman" w:hAnsi="Times New Roman" w:cs="Times New Roman"/>
          <w:sz w:val="20"/>
          <w:szCs w:val="20"/>
        </w:rPr>
        <w:t>We</w:t>
      </w:r>
      <w:r w:rsidR="00785555" w:rsidRPr="00CA4BE3">
        <w:rPr>
          <w:rFonts w:ascii="Times New Roman" w:hAnsi="Times New Roman" w:cs="Times New Roman"/>
          <w:sz w:val="20"/>
          <w:szCs w:val="20"/>
        </w:rPr>
        <w:t xml:space="preserve"> have </w:t>
      </w:r>
      <w:r w:rsidR="00331C1D" w:rsidRPr="00CA4BE3">
        <w:rPr>
          <w:rFonts w:ascii="Times New Roman" w:hAnsi="Times New Roman" w:cs="Times New Roman"/>
          <w:sz w:val="20"/>
          <w:szCs w:val="20"/>
        </w:rPr>
        <w:t>improved our</w:t>
      </w:r>
      <w:r w:rsidR="00785555" w:rsidRPr="00CA4BE3">
        <w:rPr>
          <w:rFonts w:ascii="Times New Roman" w:hAnsi="Times New Roman" w:cs="Times New Roman"/>
          <w:sz w:val="20"/>
          <w:szCs w:val="20"/>
        </w:rPr>
        <w:t xml:space="preserve"> manuscript</w:t>
      </w:r>
      <w:r w:rsidR="00331C1D" w:rsidRPr="00CA4BE3">
        <w:rPr>
          <w:rFonts w:ascii="Times New Roman" w:hAnsi="Times New Roman" w:cs="Times New Roman"/>
          <w:sz w:val="20"/>
          <w:szCs w:val="20"/>
        </w:rPr>
        <w:t xml:space="preserve"> according to your suggestions and comments</w:t>
      </w:r>
      <w:r w:rsidR="00785555" w:rsidRPr="00CA4BE3">
        <w:rPr>
          <w:rFonts w:ascii="Times New Roman" w:hAnsi="Times New Roman" w:cs="Times New Roman"/>
          <w:sz w:val="20"/>
          <w:szCs w:val="20"/>
        </w:rPr>
        <w:t>.</w:t>
      </w:r>
    </w:p>
    <w:p w:rsidR="00295435" w:rsidRPr="00CA4BE3" w:rsidRDefault="00295435" w:rsidP="00CA4BE3">
      <w:pPr>
        <w:spacing w:line="360" w:lineRule="auto"/>
        <w:rPr>
          <w:rFonts w:ascii="Times New Roman" w:hAnsi="Times New Roman" w:cs="Times New Roman"/>
          <w:sz w:val="20"/>
          <w:szCs w:val="20"/>
        </w:rPr>
      </w:pPr>
    </w:p>
    <w:p w:rsidR="00295435" w:rsidRPr="00CA4BE3" w:rsidRDefault="00295435" w:rsidP="00CA4BE3">
      <w:pPr>
        <w:pStyle w:val="a3"/>
        <w:numPr>
          <w:ilvl w:val="0"/>
          <w:numId w:val="5"/>
        </w:numPr>
        <w:spacing w:line="360" w:lineRule="auto"/>
        <w:ind w:left="0" w:firstLineChars="0" w:firstLine="0"/>
        <w:rPr>
          <w:rFonts w:ascii="Times New Roman" w:hAnsi="Times New Roman" w:cs="Times New Roman"/>
          <w:b/>
          <w:sz w:val="20"/>
          <w:szCs w:val="20"/>
        </w:rPr>
      </w:pPr>
      <w:r w:rsidRPr="00CA4BE3">
        <w:rPr>
          <w:rFonts w:ascii="Times New Roman" w:hAnsi="Times New Roman" w:cs="Times New Roman"/>
          <w:b/>
          <w:sz w:val="20"/>
          <w:szCs w:val="20"/>
        </w:rPr>
        <w:t xml:space="preserve">Specific </w:t>
      </w:r>
      <w:r w:rsidR="00331C1D" w:rsidRPr="00CA4BE3">
        <w:rPr>
          <w:rFonts w:ascii="Times New Roman" w:hAnsi="Times New Roman" w:cs="Times New Roman"/>
          <w:b/>
          <w:sz w:val="20"/>
          <w:szCs w:val="20"/>
        </w:rPr>
        <w:t>c</w:t>
      </w:r>
      <w:r w:rsidRPr="00CA4BE3">
        <w:rPr>
          <w:rFonts w:ascii="Times New Roman" w:hAnsi="Times New Roman" w:cs="Times New Roman"/>
          <w:b/>
          <w:sz w:val="20"/>
          <w:szCs w:val="20"/>
        </w:rPr>
        <w:t>omments:</w:t>
      </w:r>
    </w:p>
    <w:p w:rsidR="00295435" w:rsidRPr="00CA4BE3" w:rsidRDefault="00295435" w:rsidP="00CA4BE3">
      <w:pPr>
        <w:pStyle w:val="a3"/>
        <w:numPr>
          <w:ilvl w:val="0"/>
          <w:numId w:val="3"/>
        </w:numPr>
        <w:spacing w:line="360" w:lineRule="auto"/>
        <w:ind w:left="0" w:firstLineChars="0" w:firstLine="0"/>
        <w:rPr>
          <w:rFonts w:ascii="Times New Roman" w:hAnsi="Times New Roman" w:cs="Times New Roman"/>
          <w:sz w:val="20"/>
          <w:szCs w:val="20"/>
        </w:rPr>
      </w:pPr>
      <w:r w:rsidRPr="00CA4BE3">
        <w:rPr>
          <w:rFonts w:ascii="Times New Roman" w:hAnsi="Times New Roman" w:cs="Times New Roman"/>
          <w:sz w:val="20"/>
          <w:szCs w:val="20"/>
        </w:rPr>
        <w:t>P3L26: Do you have any data on particle size distributions during the sampling period? This would be very interesting to get an impression of the ratio between primary and secondary particles.</w:t>
      </w:r>
    </w:p>
    <w:p w:rsidR="00FF529D" w:rsidRPr="00CA4BE3" w:rsidRDefault="00CB7887" w:rsidP="00CA4BE3">
      <w:pPr>
        <w:spacing w:line="360" w:lineRule="auto"/>
        <w:rPr>
          <w:rFonts w:ascii="Times New Roman" w:hAnsi="Times New Roman" w:cs="Times New Roman"/>
          <w:sz w:val="20"/>
          <w:szCs w:val="20"/>
        </w:rPr>
      </w:pPr>
      <w:r w:rsidRPr="00CA4BE3">
        <w:rPr>
          <w:rFonts w:ascii="Times New Roman" w:hAnsi="Times New Roman" w:cs="Times New Roman"/>
          <w:b/>
          <w:color w:val="5B9BD5" w:themeColor="accent1"/>
          <w:sz w:val="20"/>
          <w:szCs w:val="20"/>
        </w:rPr>
        <w:t>R:</w:t>
      </w:r>
      <w:r w:rsidR="00295435" w:rsidRPr="00CA4BE3">
        <w:rPr>
          <w:rFonts w:ascii="Times New Roman" w:hAnsi="Times New Roman" w:cs="Times New Roman"/>
          <w:sz w:val="20"/>
          <w:szCs w:val="20"/>
        </w:rPr>
        <w:t xml:space="preserve"> </w:t>
      </w:r>
      <w:r w:rsidR="00435FAD" w:rsidRPr="00CA4BE3">
        <w:rPr>
          <w:rFonts w:ascii="Times New Roman" w:hAnsi="Times New Roman" w:cs="Times New Roman"/>
          <w:sz w:val="20"/>
          <w:szCs w:val="20"/>
        </w:rPr>
        <w:t>Thank you for your comment. We are sorry that we do not have</w:t>
      </w:r>
      <w:r w:rsidR="00435FAD" w:rsidRPr="00CA4BE3">
        <w:rPr>
          <w:rFonts w:ascii="Times New Roman" w:eastAsia="宋体" w:hAnsi="Times New Roman" w:cs="Times New Roman"/>
          <w:sz w:val="20"/>
          <w:szCs w:val="20"/>
        </w:rPr>
        <w:t xml:space="preserve"> </w:t>
      </w:r>
      <w:r w:rsidR="00435FAD" w:rsidRPr="00CA4BE3">
        <w:rPr>
          <w:rFonts w:ascii="Times New Roman" w:hAnsi="Times New Roman" w:cs="Times New Roman"/>
          <w:sz w:val="20"/>
          <w:szCs w:val="20"/>
        </w:rPr>
        <w:t>size fraction</w:t>
      </w:r>
      <w:r w:rsidR="00435FAD" w:rsidRPr="00CA4BE3">
        <w:rPr>
          <w:rFonts w:ascii="Times New Roman" w:eastAsia="宋体" w:hAnsi="Times New Roman" w:cs="Times New Roman"/>
          <w:sz w:val="20"/>
          <w:szCs w:val="20"/>
        </w:rPr>
        <w:t xml:space="preserve"> data during the cruise, so we are unable to</w:t>
      </w:r>
      <w:r w:rsidR="00435FAD" w:rsidRPr="00CA4BE3">
        <w:rPr>
          <w:rFonts w:ascii="Times New Roman" w:hAnsi="Times New Roman" w:cs="Times New Roman"/>
          <w:sz w:val="20"/>
          <w:szCs w:val="20"/>
        </w:rPr>
        <w:t xml:space="preserve"> discuss the ratio between primary and secondary particles in the present study. </w:t>
      </w:r>
      <w:r w:rsidR="008B1729" w:rsidRPr="00CA4BE3">
        <w:rPr>
          <w:rFonts w:ascii="Times New Roman" w:hAnsi="Times New Roman" w:cs="Times New Roman"/>
          <w:sz w:val="20"/>
          <w:szCs w:val="20"/>
        </w:rPr>
        <w:t>Since the information about particle size distributions is quite important, w</w:t>
      </w:r>
      <w:r w:rsidR="0001341E" w:rsidRPr="00CA4BE3">
        <w:rPr>
          <w:rFonts w:ascii="Times New Roman" w:hAnsi="Times New Roman" w:cs="Times New Roman"/>
          <w:sz w:val="20"/>
          <w:szCs w:val="20"/>
        </w:rPr>
        <w:t xml:space="preserve">e plan to </w:t>
      </w:r>
      <w:r w:rsidR="008B1729" w:rsidRPr="00CA4BE3">
        <w:rPr>
          <w:rFonts w:ascii="Times New Roman" w:hAnsi="Times New Roman" w:cs="Times New Roman"/>
          <w:sz w:val="20"/>
          <w:szCs w:val="20"/>
        </w:rPr>
        <w:t>sample aerosols by size in the future cruise as you suggested</w:t>
      </w:r>
      <w:r w:rsidR="00295435" w:rsidRPr="00CA4BE3">
        <w:rPr>
          <w:rFonts w:ascii="Times New Roman" w:hAnsi="Times New Roman" w:cs="Times New Roman"/>
          <w:sz w:val="20"/>
          <w:szCs w:val="20"/>
        </w:rPr>
        <w:t>.</w:t>
      </w:r>
    </w:p>
    <w:p w:rsidR="003C66EE" w:rsidRPr="00CA4BE3" w:rsidRDefault="003C66EE" w:rsidP="00CA4BE3">
      <w:pPr>
        <w:pStyle w:val="a3"/>
        <w:numPr>
          <w:ilvl w:val="0"/>
          <w:numId w:val="3"/>
        </w:numPr>
        <w:spacing w:line="360" w:lineRule="auto"/>
        <w:ind w:left="0" w:firstLineChars="0" w:firstLine="0"/>
        <w:rPr>
          <w:rFonts w:ascii="Times New Roman" w:hAnsi="Times New Roman" w:cs="Times New Roman"/>
          <w:sz w:val="20"/>
          <w:szCs w:val="20"/>
        </w:rPr>
      </w:pPr>
      <w:r w:rsidRPr="00CA4BE3">
        <w:rPr>
          <w:rFonts w:ascii="Times New Roman" w:hAnsi="Times New Roman" w:cs="Times New Roman"/>
          <w:sz w:val="20"/>
          <w:szCs w:val="20"/>
        </w:rPr>
        <w:t>P3L32: Can the authors estimate the impact from ship exhaust? In particular, regarding the source of polycyclic aromatics in the polar samples, it would be necessary to exclude any influences from the exhaust.</w:t>
      </w:r>
    </w:p>
    <w:p w:rsidR="00FF529D" w:rsidRPr="00CA4BE3" w:rsidRDefault="00CB7887" w:rsidP="00CA4BE3">
      <w:pPr>
        <w:spacing w:line="360" w:lineRule="auto"/>
        <w:rPr>
          <w:rFonts w:ascii="Times New Roman" w:hAnsi="Times New Roman" w:cs="Times New Roman"/>
          <w:sz w:val="20"/>
          <w:szCs w:val="20"/>
        </w:rPr>
      </w:pPr>
      <w:r w:rsidRPr="00CA4BE3">
        <w:rPr>
          <w:rFonts w:ascii="Times New Roman" w:hAnsi="Times New Roman" w:cs="Times New Roman"/>
          <w:b/>
          <w:color w:val="5B9BD5" w:themeColor="accent1"/>
          <w:sz w:val="20"/>
          <w:szCs w:val="20"/>
        </w:rPr>
        <w:t>R:</w:t>
      </w:r>
      <w:r w:rsidR="003C66EE" w:rsidRPr="00CA4BE3">
        <w:rPr>
          <w:rFonts w:ascii="Times New Roman" w:hAnsi="Times New Roman" w:cs="Times New Roman"/>
          <w:sz w:val="20"/>
          <w:szCs w:val="20"/>
        </w:rPr>
        <w:t xml:space="preserve"> </w:t>
      </w:r>
      <w:r w:rsidR="00AD0249" w:rsidRPr="00CA4BE3">
        <w:rPr>
          <w:rFonts w:ascii="Times New Roman" w:hAnsi="Times New Roman" w:cs="Times New Roman"/>
          <w:sz w:val="20"/>
          <w:szCs w:val="20"/>
        </w:rPr>
        <w:t>Thanks for your comment. We used two criteria to minimize the possible impact from ship emissions during the cruise in the Arctic: 1) “</w:t>
      </w:r>
      <w:r w:rsidR="00816A81" w:rsidRPr="00CA4BE3">
        <w:rPr>
          <w:rFonts w:ascii="Times New Roman" w:hAnsi="Times New Roman" w:cs="Times New Roman"/>
          <w:color w:val="C00000"/>
          <w:sz w:val="20"/>
          <w:szCs w:val="20"/>
        </w:rPr>
        <w:t xml:space="preserve">Since the air samplers were installed at the top front deck while the exhaust pipe was located in the rear of </w:t>
      </w:r>
      <w:r w:rsidR="00816A81" w:rsidRPr="00CA4BE3">
        <w:rPr>
          <w:rFonts w:ascii="Times New Roman" w:hAnsi="Times New Roman" w:cs="Times New Roman"/>
          <w:i/>
          <w:color w:val="C00000"/>
          <w:sz w:val="20"/>
          <w:szCs w:val="20"/>
        </w:rPr>
        <w:t>Xuelong</w:t>
      </w:r>
      <w:r w:rsidR="00816A81" w:rsidRPr="00CA4BE3">
        <w:rPr>
          <w:rFonts w:ascii="Times New Roman" w:hAnsi="Times New Roman" w:cs="Times New Roman"/>
          <w:color w:val="C00000"/>
          <w:sz w:val="20"/>
          <w:szCs w:val="20"/>
        </w:rPr>
        <w:t>, at a distance of more than 100 m from the sampler, aerosol sample is usually unaffected by the ship emission when the icebreaker navigate at normal speed (&gt; 5 m/s)</w:t>
      </w:r>
      <w:r w:rsidR="00816A81" w:rsidRPr="00CA4BE3">
        <w:rPr>
          <w:rFonts w:ascii="Times New Roman" w:hAnsi="Times New Roman" w:cs="Times New Roman"/>
          <w:i/>
          <w:color w:val="C00000"/>
          <w:sz w:val="20"/>
          <w:szCs w:val="20"/>
        </w:rPr>
        <w:t>.</w:t>
      </w:r>
      <w:r w:rsidR="00816A81" w:rsidRPr="00CA4BE3">
        <w:rPr>
          <w:rFonts w:ascii="Times New Roman" w:hAnsi="Times New Roman" w:cs="Times New Roman"/>
          <w:color w:val="C00000"/>
          <w:sz w:val="20"/>
          <w:szCs w:val="20"/>
        </w:rPr>
        <w:t xml:space="preserve"> However, when the icebreaker stops or navigates slowly, the collected aerosol sample may be contaminated by ship emissions.</w:t>
      </w:r>
      <w:r w:rsidR="00AD0249" w:rsidRPr="00CA4BE3">
        <w:rPr>
          <w:rFonts w:ascii="Times New Roman" w:hAnsi="Times New Roman" w:cs="Times New Roman"/>
          <w:sz w:val="20"/>
          <w:szCs w:val="20"/>
        </w:rPr>
        <w:t>” in line 94-97. 2) “</w:t>
      </w:r>
      <w:r w:rsidR="00370E88" w:rsidRPr="00CA4BE3">
        <w:rPr>
          <w:rFonts w:ascii="Times New Roman" w:hAnsi="Times New Roman" w:cs="Times New Roman"/>
          <w:color w:val="C00000"/>
          <w:sz w:val="20"/>
          <w:szCs w:val="20"/>
        </w:rPr>
        <w:t xml:space="preserve">It should be noted that a constraint, that’s CO≤150 ppb, was applied in choosing aerosol samples from the Arctic sites to eliminate the possible contamination from the icebreaker itself (Stehr et al., 2002; Lohmann et al., 2004; Großmann et al., 2013; Sommariva and von Glasow, 2012; Hu et al., 2016). The average concentrations of CO in the central Arctic Ocean site and Arctic pack ice site were 93.74 ppb and 107.66 ppb, with the maximum </w:t>
      </w:r>
      <w:r w:rsidR="00370E88" w:rsidRPr="00CA4BE3">
        <w:rPr>
          <w:rFonts w:ascii="Times New Roman" w:hAnsi="Times New Roman" w:cs="Times New Roman"/>
          <w:color w:val="C00000"/>
          <w:sz w:val="20"/>
          <w:szCs w:val="20"/>
        </w:rPr>
        <w:lastRenderedPageBreak/>
        <w:t xml:space="preserve">concentrations being 118.49 ppb and 124.28 ppb, respectively (Fig. S1). In addition, no visible black carbon was found on our selected TSP filters. Therefore, the potential contamination from </w:t>
      </w:r>
      <w:r w:rsidR="00370E88" w:rsidRPr="00CA4BE3">
        <w:rPr>
          <w:rFonts w:ascii="Times New Roman" w:hAnsi="Times New Roman" w:cs="Times New Roman"/>
          <w:i/>
          <w:color w:val="C00000"/>
          <w:sz w:val="20"/>
          <w:szCs w:val="20"/>
        </w:rPr>
        <w:t>Xuelong</w:t>
      </w:r>
      <w:r w:rsidR="00370E88" w:rsidRPr="00CA4BE3">
        <w:rPr>
          <w:rFonts w:ascii="Times New Roman" w:hAnsi="Times New Roman" w:cs="Times New Roman"/>
          <w:color w:val="C00000"/>
          <w:sz w:val="20"/>
          <w:szCs w:val="20"/>
        </w:rPr>
        <w:t xml:space="preserve"> emissions is expected to be minor for the selected samples.</w:t>
      </w:r>
      <w:r w:rsidR="00AD0249" w:rsidRPr="00CA4BE3">
        <w:rPr>
          <w:rFonts w:ascii="Times New Roman" w:hAnsi="Times New Roman" w:cs="Times New Roman"/>
          <w:sz w:val="20"/>
          <w:szCs w:val="20"/>
        </w:rPr>
        <w:t>”</w:t>
      </w:r>
      <w:r w:rsidR="00AD0249" w:rsidRPr="00CA4BE3">
        <w:rPr>
          <w:rFonts w:ascii="Times New Roman" w:hAnsi="Times New Roman" w:cs="Times New Roman"/>
          <w:color w:val="C00000"/>
          <w:sz w:val="20"/>
          <w:szCs w:val="20"/>
        </w:rPr>
        <w:t xml:space="preserve"> </w:t>
      </w:r>
      <w:r w:rsidR="00AD0249" w:rsidRPr="00CA4BE3">
        <w:rPr>
          <w:rFonts w:ascii="Times New Roman" w:hAnsi="Times New Roman" w:cs="Times New Roman"/>
          <w:sz w:val="20"/>
          <w:szCs w:val="20"/>
        </w:rPr>
        <w:t>In line 103-</w:t>
      </w:r>
      <w:r w:rsidR="005239C3" w:rsidRPr="00CA4BE3">
        <w:rPr>
          <w:rFonts w:ascii="Times New Roman" w:hAnsi="Times New Roman" w:cs="Times New Roman"/>
          <w:sz w:val="20"/>
          <w:szCs w:val="20"/>
        </w:rPr>
        <w:t>108</w:t>
      </w:r>
      <w:r w:rsidR="00AD0249" w:rsidRPr="00CA4BE3">
        <w:rPr>
          <w:rFonts w:ascii="Times New Roman" w:hAnsi="Times New Roman" w:cs="Times New Roman"/>
          <w:sz w:val="20"/>
          <w:szCs w:val="20"/>
        </w:rPr>
        <w:t>.</w:t>
      </w:r>
      <w:r w:rsidR="005239C3" w:rsidRPr="00CA4BE3">
        <w:rPr>
          <w:rFonts w:ascii="Times New Roman" w:hAnsi="Times New Roman" w:cs="Times New Roman"/>
          <w:color w:val="C00000"/>
          <w:sz w:val="20"/>
          <w:szCs w:val="20"/>
        </w:rPr>
        <w:t xml:space="preserve"> </w:t>
      </w:r>
      <w:r w:rsidR="005239C3" w:rsidRPr="00CA4BE3">
        <w:rPr>
          <w:rFonts w:ascii="Times New Roman" w:hAnsi="Times New Roman" w:cs="Times New Roman"/>
          <w:sz w:val="20"/>
          <w:szCs w:val="20"/>
        </w:rPr>
        <w:t xml:space="preserve">However, as we stated in the manuscript </w:t>
      </w:r>
      <w:r w:rsidR="005239C3" w:rsidRPr="00CA4BE3">
        <w:rPr>
          <w:rFonts w:ascii="Times New Roman" w:hAnsi="Times New Roman" w:cs="Times New Roman"/>
          <w:color w:val="C00000"/>
          <w:sz w:val="20"/>
          <w:szCs w:val="20"/>
        </w:rPr>
        <w:t xml:space="preserve">“To be not speculative, we cannot completely rule out the </w:t>
      </w:r>
      <w:r w:rsidR="003C1CF8" w:rsidRPr="00CA4BE3">
        <w:rPr>
          <w:rFonts w:ascii="Times New Roman" w:hAnsi="Times New Roman" w:cs="Times New Roman"/>
          <w:color w:val="C00000"/>
          <w:sz w:val="20"/>
          <w:szCs w:val="20"/>
        </w:rPr>
        <w:t xml:space="preserve">possible </w:t>
      </w:r>
      <w:r w:rsidR="005239C3" w:rsidRPr="00CA4BE3">
        <w:rPr>
          <w:rFonts w:ascii="Times New Roman" w:hAnsi="Times New Roman" w:cs="Times New Roman"/>
          <w:color w:val="C00000"/>
          <w:sz w:val="20"/>
          <w:szCs w:val="20"/>
        </w:rPr>
        <w:t>contribution from ship emissions to OSs for the Arctic samples.”</w:t>
      </w:r>
      <w:r w:rsidR="005239C3" w:rsidRPr="00CA4BE3">
        <w:rPr>
          <w:rFonts w:ascii="Times New Roman" w:hAnsi="Times New Roman" w:cs="Times New Roman"/>
          <w:sz w:val="20"/>
          <w:szCs w:val="20"/>
        </w:rPr>
        <w:t xml:space="preserve"> in line 109-110.</w:t>
      </w:r>
    </w:p>
    <w:p w:rsidR="003B62C2" w:rsidRPr="00CA4BE3" w:rsidRDefault="003B62C2" w:rsidP="00CA4BE3">
      <w:pPr>
        <w:pStyle w:val="a3"/>
        <w:numPr>
          <w:ilvl w:val="0"/>
          <w:numId w:val="3"/>
        </w:numPr>
        <w:spacing w:line="360" w:lineRule="auto"/>
        <w:ind w:left="0" w:firstLineChars="0" w:firstLine="0"/>
        <w:rPr>
          <w:rFonts w:ascii="Times New Roman" w:hAnsi="Times New Roman" w:cs="Times New Roman"/>
          <w:sz w:val="20"/>
          <w:szCs w:val="20"/>
        </w:rPr>
      </w:pPr>
      <w:r w:rsidRPr="00CA4BE3">
        <w:rPr>
          <w:rFonts w:ascii="Times New Roman" w:hAnsi="Times New Roman" w:cs="Times New Roman"/>
          <w:sz w:val="20"/>
          <w:szCs w:val="20"/>
        </w:rPr>
        <w:t>P4L11: Why did the authors choose these filter samples? No information is given on the sampling dates or the selection procedure. Are there any additional data available for these samples?</w:t>
      </w:r>
    </w:p>
    <w:p w:rsidR="003C3062" w:rsidRPr="00CA4BE3" w:rsidRDefault="00CB7887" w:rsidP="00CA4BE3">
      <w:pPr>
        <w:spacing w:line="360" w:lineRule="auto"/>
        <w:rPr>
          <w:rFonts w:ascii="Times New Roman" w:hAnsi="Times New Roman" w:cs="Times New Roman"/>
          <w:sz w:val="20"/>
          <w:szCs w:val="20"/>
        </w:rPr>
      </w:pPr>
      <w:r w:rsidRPr="00CA4BE3">
        <w:rPr>
          <w:rFonts w:ascii="Times New Roman" w:hAnsi="Times New Roman" w:cs="Times New Roman"/>
          <w:b/>
          <w:color w:val="5B9BD5" w:themeColor="accent1"/>
          <w:sz w:val="20"/>
          <w:szCs w:val="20"/>
        </w:rPr>
        <w:t>R:</w:t>
      </w:r>
      <w:r w:rsidR="00AD55B6" w:rsidRPr="00CA4BE3">
        <w:rPr>
          <w:rFonts w:ascii="Times New Roman" w:hAnsi="Times New Roman" w:cs="Times New Roman"/>
          <w:sz w:val="20"/>
          <w:szCs w:val="20"/>
        </w:rPr>
        <w:t xml:space="preserve"> Thanks for your suggestions. The reasons for choosing the two Arctic sites were: 1) we want to see whether the OSs are related to different types of sea ice cover as the Arctic pack ice site is in Arctic Ocean covered partly with pack ice while the central Arctic Ocean site is covered with dense sea ice; 2) the central Arctic Ocean site (81 °N, 157 °W) is the most northerly latitude reached by the 6</w:t>
      </w:r>
      <w:r w:rsidR="00AD55B6" w:rsidRPr="00CA4BE3">
        <w:rPr>
          <w:rFonts w:ascii="Times New Roman" w:hAnsi="Times New Roman" w:cs="Times New Roman"/>
          <w:sz w:val="20"/>
          <w:szCs w:val="20"/>
          <w:vertAlign w:val="superscript"/>
        </w:rPr>
        <w:t>th</w:t>
      </w:r>
      <w:r w:rsidR="00AD55B6" w:rsidRPr="00CA4BE3">
        <w:rPr>
          <w:rFonts w:ascii="Times New Roman" w:hAnsi="Times New Roman" w:cs="Times New Roman"/>
          <w:sz w:val="20"/>
          <w:szCs w:val="20"/>
        </w:rPr>
        <w:t xml:space="preserve"> CHINARE in 2014; 3) CO during both of these two sampling period is relatively low. The information on the sampling is given in the manuscript that “</w:t>
      </w:r>
      <w:r w:rsidR="00CA4BE3" w:rsidRPr="00CA4BE3">
        <w:rPr>
          <w:rFonts w:ascii="Times New Roman" w:hAnsi="Times New Roman" w:cs="Times New Roman"/>
          <w:color w:val="C00000"/>
          <w:sz w:val="20"/>
          <w:szCs w:val="20"/>
        </w:rPr>
        <w:t xml:space="preserve">TSP samples collected at the Arctic pack ice zone (68.45–75.50 °N, 165.10–169.09 °W) on September 7‒8 and the central Arctic Ocean area (81.00–81.09 °N, 157.02–157.67 °W) on August 19‒21 were used for further analysis. The Arctic pack ice zone is located in the Chukchi Sea, where nutrient is relatively rich, especially in summertime when the sea ice retreats </w:t>
      </w:r>
      <w:r w:rsidR="00CA4BE3" w:rsidRPr="00CA4BE3">
        <w:rPr>
          <w:rFonts w:ascii="Times New Roman" w:hAnsi="Times New Roman" w:cs="Times New Roman"/>
          <w:noProof/>
          <w:color w:val="C00000"/>
          <w:sz w:val="20"/>
          <w:szCs w:val="20"/>
        </w:rPr>
        <w:t>(Connell et al., 2018; Arrigo et al., 2012)</w:t>
      </w:r>
      <w:r w:rsidR="00CA4BE3" w:rsidRPr="00CA4BE3">
        <w:rPr>
          <w:rFonts w:ascii="Times New Roman" w:hAnsi="Times New Roman" w:cs="Times New Roman"/>
          <w:color w:val="C00000"/>
          <w:sz w:val="20"/>
          <w:szCs w:val="20"/>
        </w:rPr>
        <w:t>. This area is also massively influenced by the air mass from nearby continents. The central Arctic Ocean site was a temporary ice station surrounded by dense sea ice. This site is the most northerly latitude reached by the 6</w:t>
      </w:r>
      <w:r w:rsidR="00CA4BE3" w:rsidRPr="00CA4BE3">
        <w:rPr>
          <w:rFonts w:ascii="Times New Roman" w:hAnsi="Times New Roman" w:cs="Times New Roman"/>
          <w:color w:val="C00000"/>
          <w:sz w:val="20"/>
          <w:szCs w:val="20"/>
          <w:vertAlign w:val="superscript"/>
        </w:rPr>
        <w:t>th</w:t>
      </w:r>
      <w:r w:rsidR="00CA4BE3" w:rsidRPr="00CA4BE3">
        <w:rPr>
          <w:rFonts w:ascii="Times New Roman" w:hAnsi="Times New Roman" w:cs="Times New Roman"/>
          <w:color w:val="C00000"/>
          <w:sz w:val="20"/>
          <w:szCs w:val="20"/>
        </w:rPr>
        <w:t xml:space="preserve"> CHINARE in 2014, where the icebreaker</w:t>
      </w:r>
      <w:r w:rsidR="00CA4BE3" w:rsidRPr="00CA4BE3">
        <w:rPr>
          <w:rFonts w:ascii="Times New Roman" w:hAnsi="Times New Roman" w:cs="Times New Roman"/>
          <w:i/>
          <w:color w:val="C00000"/>
          <w:sz w:val="20"/>
          <w:szCs w:val="20"/>
        </w:rPr>
        <w:t xml:space="preserve"> Xuelong </w:t>
      </w:r>
      <w:r w:rsidR="00CA4BE3" w:rsidRPr="00CA4BE3">
        <w:rPr>
          <w:rFonts w:ascii="Times New Roman" w:hAnsi="Times New Roman" w:cs="Times New Roman"/>
          <w:color w:val="C00000"/>
          <w:sz w:val="20"/>
          <w:szCs w:val="20"/>
        </w:rPr>
        <w:t xml:space="preserve">was anchored for 7 days. It should be noted that a constraint, that’s CO≤150 ppb, was applied in choosing aerosol samples from the Arctic sites to eliminate the possible contamination from the icebreaker itself (Stehr et al., 2002; Lohmann et al., 2004; Großmann et al., 2013; Sommariva and von Glasow, 2012; Hu et al., 2016). The average concentrations of CO in the central Arctic Ocean site and Arctic pack ice site were 93.74 ppb and 107.66 ppb, with the maximum concentrations being 118.49 ppb and 124.28 ppb, respectively (Fig. S1). In addition, no visible black carbon was found on our selected TSP filters. Therefore, the potential contamination from </w:t>
      </w:r>
      <w:r w:rsidR="00CA4BE3" w:rsidRPr="00CA4BE3">
        <w:rPr>
          <w:rFonts w:ascii="Times New Roman" w:hAnsi="Times New Roman" w:cs="Times New Roman"/>
          <w:i/>
          <w:color w:val="C00000"/>
          <w:sz w:val="20"/>
          <w:szCs w:val="20"/>
        </w:rPr>
        <w:t>Xuelong</w:t>
      </w:r>
      <w:r w:rsidR="00CA4BE3" w:rsidRPr="00CA4BE3">
        <w:rPr>
          <w:rFonts w:ascii="Times New Roman" w:hAnsi="Times New Roman" w:cs="Times New Roman"/>
          <w:color w:val="C00000"/>
          <w:sz w:val="20"/>
          <w:szCs w:val="20"/>
        </w:rPr>
        <w:t xml:space="preserve"> emissions is expected to be minor for the selected samples. However, to be not speculative, we cannot completely rule out the possible contribution from ship emissions to OSs for the Arctic samples (Lohmann et al., 2004).</w:t>
      </w:r>
      <w:r w:rsidR="00AD55B6" w:rsidRPr="00CA4BE3">
        <w:rPr>
          <w:rFonts w:ascii="Times New Roman" w:hAnsi="Times New Roman" w:cs="Times New Roman"/>
          <w:sz w:val="20"/>
          <w:szCs w:val="20"/>
        </w:rPr>
        <w:t xml:space="preserve">” in line 98-110. For the Antarctic sampling sites, we want to see the characteristics of OSs at coastal Antarctic (Zhongshan Station) and inland Antarctic (Kunlun Station). </w:t>
      </w:r>
      <w:r w:rsidR="0046432A" w:rsidRPr="00CA4BE3">
        <w:rPr>
          <w:rFonts w:ascii="Times New Roman" w:hAnsi="Times New Roman" w:cs="Times New Roman"/>
          <w:sz w:val="20"/>
          <w:szCs w:val="20"/>
        </w:rPr>
        <w:t>The information on the sampling is given a</w:t>
      </w:r>
      <w:r w:rsidR="00AD55B6" w:rsidRPr="00CA4BE3">
        <w:rPr>
          <w:rFonts w:ascii="Times New Roman" w:hAnsi="Times New Roman" w:cs="Times New Roman"/>
          <w:sz w:val="20"/>
          <w:szCs w:val="20"/>
        </w:rPr>
        <w:t xml:space="preserve">s </w:t>
      </w:r>
      <w:r w:rsidR="00AD55B6" w:rsidRPr="00CA4BE3">
        <w:rPr>
          <w:rFonts w:ascii="Times New Roman" w:hAnsi="Times New Roman" w:cs="Times New Roman"/>
          <w:sz w:val="20"/>
          <w:szCs w:val="20"/>
        </w:rPr>
        <w:lastRenderedPageBreak/>
        <w:t>“</w:t>
      </w:r>
      <w:r w:rsidR="00AD55B6" w:rsidRPr="00CA4BE3">
        <w:rPr>
          <w:rFonts w:ascii="Times New Roman" w:hAnsi="Times New Roman" w:cs="Times New Roman"/>
          <w:color w:val="C00000"/>
          <w:sz w:val="20"/>
          <w:szCs w:val="20"/>
        </w:rPr>
        <w:t xml:space="preserve">For the Antarctic samples, TSP were collected at Zhongshan Station (70.13°S, 76.58°E) and Kunlun Station (80.42°S, 77.12°E) from January to February 2015. Medium-volume air samplers were installed at these two stations to collect TSP samples through 82 mm QFFs. Each sampling lasted for 12–24 h. The Zhongshan and Kunlun Stations are both Chinese Antarctic scientific research stations. Zhongshan Station is located on the coastal southeast of Prydz Bay, affected by the air mass from both marine and inland ice sheet. The area around Zhongshan Station is strongly influenced by human activities. This station is equipped with dozens of buildings and vehicles, consuming 200 tons of diesel fuel each year for power generation, heating, water production, and equipment operation. An Adélie penguin colony is located ~1 km to the station and the emission of their droppings is a potential source of atmospheric sulfur </w:t>
      </w:r>
      <w:r w:rsidR="00AD55B6" w:rsidRPr="00CA4BE3">
        <w:rPr>
          <w:rFonts w:ascii="Times New Roman" w:hAnsi="Times New Roman" w:cs="Times New Roman"/>
          <w:noProof/>
          <w:color w:val="C00000"/>
          <w:sz w:val="20"/>
          <w:szCs w:val="20"/>
        </w:rPr>
        <w:t>(Xie et al., 2002)</w:t>
      </w:r>
      <w:r w:rsidR="00AD55B6" w:rsidRPr="00CA4BE3">
        <w:rPr>
          <w:rFonts w:ascii="Times New Roman" w:hAnsi="Times New Roman" w:cs="Times New Roman"/>
          <w:color w:val="C00000"/>
          <w:sz w:val="20"/>
          <w:szCs w:val="20"/>
        </w:rPr>
        <w:t>. Kunlun Station is about 7.3 km southwest of Dome A (4087 m above sea level), which is the highest research station in Antarctica. The atmospheric condition is relatively stable in Dome A. For such a remote site, a key factor that influences the summer atmosphere is anthropogenic emissions due to research activities. Samples collected during January 12 and 15‒17, 2015 at Kunlun Station and during February 5‒6, 2015 at Zhongshan Staion were used for further analysis.</w:t>
      </w:r>
      <w:r w:rsidR="00AD55B6" w:rsidRPr="00CA4BE3">
        <w:rPr>
          <w:rFonts w:ascii="Times New Roman" w:hAnsi="Times New Roman" w:cs="Times New Roman"/>
          <w:sz w:val="20"/>
          <w:szCs w:val="20"/>
        </w:rPr>
        <w:t>” in line 111-122.</w:t>
      </w:r>
    </w:p>
    <w:p w:rsidR="006703FD" w:rsidRPr="00CA4BE3" w:rsidRDefault="006703FD" w:rsidP="00CA4BE3">
      <w:pPr>
        <w:pStyle w:val="a3"/>
        <w:numPr>
          <w:ilvl w:val="0"/>
          <w:numId w:val="3"/>
        </w:numPr>
        <w:spacing w:line="360" w:lineRule="auto"/>
        <w:ind w:left="0" w:firstLineChars="0" w:firstLine="0"/>
        <w:rPr>
          <w:rFonts w:ascii="Times New Roman" w:hAnsi="Times New Roman" w:cs="Times New Roman"/>
          <w:sz w:val="20"/>
          <w:szCs w:val="20"/>
        </w:rPr>
      </w:pPr>
      <w:r w:rsidRPr="00CA4BE3">
        <w:rPr>
          <w:rFonts w:ascii="Times New Roman" w:hAnsi="Times New Roman" w:cs="Times New Roman"/>
          <w:sz w:val="20"/>
          <w:szCs w:val="20"/>
        </w:rPr>
        <w:t>P4L14: Did the authors check for compositional changes of the aerosol samples from sonication? Sonication is known to produce OH radicals in aqueous solutions and might therefore induce chemical reactions. Did the authors quantify extraction efficiencies? Why was methanol replaced by acetonitrile after evaporation?</w:t>
      </w:r>
    </w:p>
    <w:p w:rsidR="006703FD" w:rsidRPr="00CA4BE3" w:rsidRDefault="00CB7887" w:rsidP="00CA4BE3">
      <w:pPr>
        <w:spacing w:line="360" w:lineRule="auto"/>
        <w:rPr>
          <w:rFonts w:ascii="Times New Roman" w:hAnsi="Times New Roman" w:cs="Times New Roman"/>
          <w:sz w:val="20"/>
          <w:szCs w:val="20"/>
        </w:rPr>
      </w:pPr>
      <w:r w:rsidRPr="00CA4BE3">
        <w:rPr>
          <w:rFonts w:ascii="Times New Roman" w:hAnsi="Times New Roman" w:cs="Times New Roman"/>
          <w:b/>
          <w:color w:val="5B9BD5" w:themeColor="accent1"/>
          <w:sz w:val="20"/>
          <w:szCs w:val="20"/>
        </w:rPr>
        <w:t>R:</w:t>
      </w:r>
      <w:r w:rsidR="006703FD" w:rsidRPr="00CA4BE3">
        <w:rPr>
          <w:rFonts w:ascii="Times New Roman" w:hAnsi="Times New Roman" w:cs="Times New Roman"/>
          <w:sz w:val="20"/>
          <w:szCs w:val="20"/>
        </w:rPr>
        <w:t xml:space="preserve"> </w:t>
      </w:r>
      <w:r w:rsidR="002D6507" w:rsidRPr="00CA4BE3">
        <w:rPr>
          <w:rFonts w:ascii="Times New Roman" w:hAnsi="Times New Roman" w:cs="Times New Roman"/>
          <w:sz w:val="20"/>
          <w:szCs w:val="20"/>
        </w:rPr>
        <w:t>Thanks for your comments.</w:t>
      </w:r>
      <w:r w:rsidR="006511FB" w:rsidRPr="00CA4BE3">
        <w:rPr>
          <w:rFonts w:ascii="Times New Roman" w:hAnsi="Times New Roman" w:cs="Times New Roman"/>
          <w:sz w:val="20"/>
          <w:szCs w:val="20"/>
        </w:rPr>
        <w:t xml:space="preserve"> The preparation method used in this paper followed the method stated in </w:t>
      </w:r>
      <w:r w:rsidR="006511FB" w:rsidRPr="00CA4BE3">
        <w:rPr>
          <w:rFonts w:ascii="Times New Roman" w:hAnsi="Times New Roman" w:cs="Times New Roman"/>
          <w:sz w:val="20"/>
          <w:szCs w:val="20"/>
        </w:rPr>
        <w:fldChar w:fldCharType="begin"/>
      </w:r>
      <w:r w:rsidR="006511FB" w:rsidRPr="00CA4BE3">
        <w:rPr>
          <w:rFonts w:ascii="Times New Roman" w:hAnsi="Times New Roman" w:cs="Times New Roman"/>
          <w:sz w:val="20"/>
          <w:szCs w:val="20"/>
        </w:rPr>
        <w:instrText xml:space="preserve"> ADDIN EN.CITE &lt;EndNote&gt;&lt;Cite&gt;&lt;Author&gt;Lin&lt;/Author&gt;&lt;Year&gt;2012&lt;/Year&gt;&lt;RecNum&gt;347&lt;/RecNum&gt;&lt;DisplayText&gt;(Lin et al., 2012b)&lt;/DisplayText&gt;&lt;record&gt;&lt;rec-number&gt;347&lt;/rec-number&gt;&lt;foreign-keys&gt;&lt;key app="EN" db-id="xrzavxp23v2xezeaeevpatpzep920w2v9rrx" timestamp="1554976108"&gt;347&lt;/key&gt;&lt;/foreign-keys&gt;&lt;ref-type name="Journal Article"&gt;17&lt;/ref-type&gt;&lt;contributors&gt;&lt;authors&gt;&lt;author&gt;Lin, Peng&lt;/author&gt;&lt;author&gt;Yu, Jian Zhen&lt;/author&gt;&lt;author&gt;Engling, Guenter&lt;/author&gt;&lt;author&gt;Kalberer, Markus&lt;/author&gt;&lt;/authors&gt;&lt;/contributors&gt;&lt;titles&gt;&lt;title&gt;Organosulfates in Humic-like Substance Fraction Isolated from Aerosols at Seven Locations in East Asia: A Study by Ultra-High-Resolution Mass Spectrometry&lt;/title&gt;&lt;secondary-title&gt;Environmental Science &amp;amp; Technology&lt;/secondary-title&gt;&lt;/titles&gt;&lt;periodical&gt;&lt;full-title&gt;Environmental Science &amp;amp; Technology&lt;/full-title&gt;&lt;/periodical&gt;&lt;pages&gt;13118-13127&lt;/pages&gt;&lt;volume&gt;46&lt;/volume&gt;&lt;number&gt;24&lt;/number&gt;&lt;dates&gt;&lt;year&gt;2012&lt;/year&gt;&lt;pub-dates&gt;&lt;date&gt;2012/12/18&lt;/date&gt;&lt;/pub-dates&gt;&lt;/dates&gt;&lt;publisher&gt;American Chemical Society&lt;/publisher&gt;&lt;isbn&gt;0013-936X&lt;/isbn&gt;&lt;urls&gt;&lt;related-urls&gt;&lt;url&gt;https://doi.org/10.1021/es303570v&lt;/url&gt;&lt;/related-urls&gt;&lt;/urls&gt;&lt;electronic-resource-num&gt;10.1021/es303570v&lt;/electronic-resource-num&gt;&lt;/record&gt;&lt;/Cite&gt;&lt;/EndNote&gt;</w:instrText>
      </w:r>
      <w:r w:rsidR="006511FB" w:rsidRPr="00CA4BE3">
        <w:rPr>
          <w:rFonts w:ascii="Times New Roman" w:hAnsi="Times New Roman" w:cs="Times New Roman"/>
          <w:sz w:val="20"/>
          <w:szCs w:val="20"/>
        </w:rPr>
        <w:fldChar w:fldCharType="separate"/>
      </w:r>
      <w:r w:rsidR="006511FB" w:rsidRPr="00CA4BE3">
        <w:rPr>
          <w:rFonts w:ascii="Times New Roman" w:hAnsi="Times New Roman" w:cs="Times New Roman"/>
          <w:noProof/>
          <w:sz w:val="20"/>
          <w:szCs w:val="20"/>
        </w:rPr>
        <w:t>(Lin et al., 2012b)</w:t>
      </w:r>
      <w:r w:rsidR="006511FB" w:rsidRPr="00CA4BE3">
        <w:rPr>
          <w:rFonts w:ascii="Times New Roman" w:hAnsi="Times New Roman" w:cs="Times New Roman"/>
          <w:sz w:val="20"/>
          <w:szCs w:val="20"/>
        </w:rPr>
        <w:fldChar w:fldCharType="end"/>
      </w:r>
      <w:r w:rsidR="006511FB" w:rsidRPr="00CA4BE3">
        <w:rPr>
          <w:rFonts w:ascii="Times New Roman" w:hAnsi="Times New Roman" w:cs="Times New Roman"/>
          <w:sz w:val="20"/>
          <w:szCs w:val="20"/>
        </w:rPr>
        <w:t>. According to this paper, they used ultrapure water for extracting humic-like substances (HULIS), methanol as eluting solvent for SPE and water/ACN for reconstitution. SPE was used in preparation of polar samples in our analysis. The organic compounds would be retained on the catridage and be eluted by methanol containing 2% aqueous ammonia (w/w). So the initial solvent (MQ/water) was not able to affect the re-dissolution. In addition, we added methanol to extraction solvent for the purpose of dissolving more organic components. The reason for not using ACN is the membrane for filtering insoluble materials only allows passing of polar solvent. We are sorry that we did no test the efficiencies.</w:t>
      </w:r>
    </w:p>
    <w:p w:rsidR="002B4F83" w:rsidRPr="00CA4BE3" w:rsidRDefault="00132091" w:rsidP="002D4958">
      <w:pPr>
        <w:spacing w:line="360" w:lineRule="auto"/>
        <w:ind w:firstLineChars="200" w:firstLine="400"/>
        <w:rPr>
          <w:rFonts w:ascii="Times New Roman" w:hAnsi="Times New Roman" w:cs="Times New Roman"/>
          <w:sz w:val="20"/>
          <w:szCs w:val="20"/>
        </w:rPr>
      </w:pPr>
      <w:r w:rsidRPr="00CA4BE3">
        <w:rPr>
          <w:rFonts w:ascii="Times New Roman" w:hAnsi="Times New Roman" w:cs="Times New Roman"/>
          <w:sz w:val="20"/>
          <w:szCs w:val="20"/>
        </w:rPr>
        <w:t>We are s</w:t>
      </w:r>
      <w:r w:rsidR="006703FD" w:rsidRPr="00CA4BE3">
        <w:rPr>
          <w:rFonts w:ascii="Times New Roman" w:hAnsi="Times New Roman" w:cs="Times New Roman"/>
          <w:sz w:val="20"/>
          <w:szCs w:val="20"/>
        </w:rPr>
        <w:t>orry we didn’t consider the extraction efficiencies at first because</w:t>
      </w:r>
      <w:r w:rsidR="00086240" w:rsidRPr="00CA4BE3">
        <w:rPr>
          <w:rFonts w:ascii="Times New Roman" w:hAnsi="Times New Roman" w:cs="Times New Roman"/>
          <w:sz w:val="20"/>
          <w:szCs w:val="20"/>
        </w:rPr>
        <w:t xml:space="preserve"> of</w:t>
      </w:r>
      <w:r w:rsidR="006703FD" w:rsidRPr="00CA4BE3">
        <w:rPr>
          <w:rFonts w:ascii="Times New Roman" w:hAnsi="Times New Roman" w:cs="Times New Roman"/>
          <w:sz w:val="20"/>
          <w:szCs w:val="20"/>
        </w:rPr>
        <w:t xml:space="preserve"> our</w:t>
      </w:r>
      <w:r w:rsidR="00086240" w:rsidRPr="00CA4BE3">
        <w:rPr>
          <w:rFonts w:ascii="Times New Roman" w:hAnsi="Times New Roman" w:cs="Times New Roman"/>
          <w:sz w:val="20"/>
          <w:szCs w:val="20"/>
        </w:rPr>
        <w:t xml:space="preserve"> original</w:t>
      </w:r>
      <w:r w:rsidR="006703FD" w:rsidRPr="00CA4BE3">
        <w:rPr>
          <w:rFonts w:ascii="Times New Roman" w:hAnsi="Times New Roman" w:cs="Times New Roman"/>
          <w:sz w:val="20"/>
          <w:szCs w:val="20"/>
        </w:rPr>
        <w:t xml:space="preserve"> </w:t>
      </w:r>
      <w:r w:rsidR="00086240" w:rsidRPr="00CA4BE3">
        <w:rPr>
          <w:rFonts w:ascii="Times New Roman" w:hAnsi="Times New Roman" w:cs="Times New Roman"/>
          <w:sz w:val="20"/>
          <w:szCs w:val="20"/>
        </w:rPr>
        <w:t>intension of qualitative measurements</w:t>
      </w:r>
      <w:r w:rsidRPr="00CA4BE3">
        <w:rPr>
          <w:rFonts w:ascii="Times New Roman" w:hAnsi="Times New Roman" w:cs="Times New Roman"/>
          <w:sz w:val="20"/>
          <w:szCs w:val="20"/>
        </w:rPr>
        <w:t xml:space="preserve"> is</w:t>
      </w:r>
      <w:r w:rsidR="00086240" w:rsidRPr="00CA4BE3">
        <w:rPr>
          <w:rFonts w:ascii="Times New Roman" w:hAnsi="Times New Roman" w:cs="Times New Roman"/>
          <w:sz w:val="20"/>
          <w:szCs w:val="20"/>
        </w:rPr>
        <w:t xml:space="preserve"> to</w:t>
      </w:r>
      <w:r w:rsidR="008B1E80" w:rsidRPr="00CA4BE3">
        <w:rPr>
          <w:rFonts w:ascii="Times New Roman" w:hAnsi="Times New Roman" w:cs="Times New Roman"/>
          <w:sz w:val="20"/>
          <w:szCs w:val="20"/>
        </w:rPr>
        <w:t xml:space="preserve"> obtain</w:t>
      </w:r>
      <w:r w:rsidR="006703FD" w:rsidRPr="00CA4BE3">
        <w:rPr>
          <w:rFonts w:ascii="Times New Roman" w:hAnsi="Times New Roman" w:cs="Times New Roman"/>
          <w:sz w:val="20"/>
          <w:szCs w:val="20"/>
        </w:rPr>
        <w:t xml:space="preserve"> </w:t>
      </w:r>
      <w:r w:rsidR="00C96504" w:rsidRPr="00CA4BE3">
        <w:rPr>
          <w:rFonts w:ascii="Times New Roman" w:hAnsi="Times New Roman" w:cs="Times New Roman"/>
          <w:sz w:val="20"/>
          <w:szCs w:val="20"/>
        </w:rPr>
        <w:t>an overall picture of the molecular characteristics</w:t>
      </w:r>
      <w:r w:rsidRPr="00CA4BE3">
        <w:rPr>
          <w:rFonts w:ascii="Times New Roman" w:hAnsi="Times New Roman" w:cs="Times New Roman"/>
          <w:sz w:val="20"/>
          <w:szCs w:val="20"/>
        </w:rPr>
        <w:t xml:space="preserve"> </w:t>
      </w:r>
      <w:r w:rsidR="00C96504" w:rsidRPr="00CA4BE3">
        <w:rPr>
          <w:rFonts w:ascii="Times New Roman" w:hAnsi="Times New Roman" w:cs="Times New Roman"/>
          <w:sz w:val="20"/>
          <w:szCs w:val="20"/>
        </w:rPr>
        <w:t>of organosulfates in the polar atmosphere.</w:t>
      </w:r>
      <w:r w:rsidR="00426836" w:rsidRPr="00CA4BE3">
        <w:rPr>
          <w:rFonts w:ascii="Times New Roman" w:hAnsi="Times New Roman" w:cs="Times New Roman"/>
          <w:sz w:val="20"/>
          <w:szCs w:val="20"/>
        </w:rPr>
        <w:t xml:space="preserve"> </w:t>
      </w:r>
      <w:r w:rsidR="00167C6A" w:rsidRPr="00CA4BE3">
        <w:rPr>
          <w:rFonts w:ascii="Times New Roman" w:hAnsi="Times New Roman" w:cs="Times New Roman"/>
          <w:sz w:val="20"/>
          <w:szCs w:val="20"/>
        </w:rPr>
        <w:t xml:space="preserve">As for the sonication, </w:t>
      </w:r>
      <w:r w:rsidR="00B0366A" w:rsidRPr="00CA4BE3">
        <w:rPr>
          <w:rFonts w:ascii="Times New Roman" w:hAnsi="Times New Roman" w:cs="Times New Roman"/>
          <w:sz w:val="20"/>
          <w:szCs w:val="20"/>
        </w:rPr>
        <w:t>it</w:t>
      </w:r>
      <w:r w:rsidR="001B712C" w:rsidRPr="00CA4BE3">
        <w:rPr>
          <w:rFonts w:ascii="Times New Roman" w:hAnsi="Times New Roman" w:cs="Times New Roman"/>
          <w:sz w:val="20"/>
          <w:szCs w:val="20"/>
        </w:rPr>
        <w:t xml:space="preserve"> does have the potential to change </w:t>
      </w:r>
      <w:r w:rsidR="001B712C" w:rsidRPr="00CA4BE3">
        <w:rPr>
          <w:rFonts w:ascii="Times New Roman" w:hAnsi="Times New Roman" w:cs="Times New Roman"/>
          <w:sz w:val="20"/>
          <w:szCs w:val="20"/>
        </w:rPr>
        <w:lastRenderedPageBreak/>
        <w:t xml:space="preserve">chemical and physical composition of samples due to producing OH radical in both water and organic solutions (Riesz et al., 1985; Beckett and Hua, 2001; Miljevic et al., 2014). However, sonication has been chosen for extracting organosulfates in many prior studies (e.g. Gao et al., 2006; Surratt et al., 2007; Surratt et al., 2008; Lin et al., 2012a; Lin et al., 2012b; Zhang and Worton, 2012; Ma et al., 2014; Meade et al., 2016; Riva et al., 2016). The preparation method used in our study followed the method stated in Lin et al. (2012b), but we didn’t consider the effect of sonication, which </w:t>
      </w:r>
      <w:r w:rsidR="00B0366A" w:rsidRPr="00CA4BE3">
        <w:rPr>
          <w:rFonts w:ascii="Times New Roman" w:hAnsi="Times New Roman" w:cs="Times New Roman"/>
          <w:sz w:val="20"/>
          <w:szCs w:val="20"/>
        </w:rPr>
        <w:t>may</w:t>
      </w:r>
      <w:r w:rsidR="001B712C" w:rsidRPr="00CA4BE3">
        <w:rPr>
          <w:rFonts w:ascii="Times New Roman" w:hAnsi="Times New Roman" w:cs="Times New Roman"/>
          <w:sz w:val="20"/>
          <w:szCs w:val="20"/>
        </w:rPr>
        <w:t xml:space="preserve"> induce uncertainty in our study. We appreciate this suggestion and will test the extraction efficiency or choose milder extraction methods, such as orbital shaker in the future studies.</w:t>
      </w:r>
      <w:r w:rsidR="00930116" w:rsidRPr="00CA4BE3">
        <w:rPr>
          <w:rFonts w:ascii="Times New Roman" w:hAnsi="Times New Roman" w:cs="Times New Roman"/>
          <w:sz w:val="20"/>
          <w:szCs w:val="20"/>
        </w:rPr>
        <w:t xml:space="preserve"> </w:t>
      </w:r>
    </w:p>
    <w:p w:rsidR="002B4F83" w:rsidRPr="00CA4BE3" w:rsidRDefault="002B4F83" w:rsidP="00CA4BE3">
      <w:pPr>
        <w:pStyle w:val="a3"/>
        <w:numPr>
          <w:ilvl w:val="0"/>
          <w:numId w:val="3"/>
        </w:numPr>
        <w:spacing w:line="360" w:lineRule="auto"/>
        <w:ind w:left="0" w:firstLineChars="0" w:firstLine="0"/>
        <w:rPr>
          <w:rFonts w:ascii="Times New Roman" w:hAnsi="Times New Roman" w:cs="Times New Roman"/>
          <w:sz w:val="20"/>
          <w:szCs w:val="20"/>
        </w:rPr>
      </w:pPr>
      <w:r w:rsidRPr="00CA4BE3">
        <w:rPr>
          <w:rFonts w:ascii="Times New Roman" w:hAnsi="Times New Roman" w:cs="Times New Roman"/>
          <w:sz w:val="20"/>
          <w:szCs w:val="20"/>
        </w:rPr>
        <w:t>P4L18: Why did the sample travel for 3 min through a stainless steel capillary before ionization? This could have induced chemical reactions at the steel surface. Did the authors check such potential influences?</w:t>
      </w:r>
    </w:p>
    <w:p w:rsidR="00670E56" w:rsidRPr="00CA4BE3" w:rsidRDefault="00CB7887" w:rsidP="00CA4BE3">
      <w:pPr>
        <w:spacing w:line="360" w:lineRule="auto"/>
        <w:rPr>
          <w:rFonts w:ascii="Times New Roman" w:hAnsi="Times New Roman" w:cs="Times New Roman"/>
          <w:sz w:val="20"/>
          <w:szCs w:val="20"/>
        </w:rPr>
      </w:pPr>
      <w:r w:rsidRPr="00CA4BE3">
        <w:rPr>
          <w:rFonts w:ascii="Times New Roman" w:hAnsi="Times New Roman" w:cs="Times New Roman"/>
          <w:b/>
          <w:color w:val="5B9BD5" w:themeColor="accent1"/>
          <w:sz w:val="20"/>
          <w:szCs w:val="20"/>
        </w:rPr>
        <w:t>R:</w:t>
      </w:r>
      <w:r w:rsidR="00670E56" w:rsidRPr="00CA4BE3">
        <w:rPr>
          <w:rFonts w:ascii="Times New Roman" w:hAnsi="Times New Roman" w:cs="Times New Roman"/>
          <w:sz w:val="20"/>
          <w:szCs w:val="20"/>
        </w:rPr>
        <w:t xml:space="preserve"> </w:t>
      </w:r>
      <w:r w:rsidR="00165882" w:rsidRPr="00CA4BE3">
        <w:rPr>
          <w:rFonts w:ascii="Times New Roman" w:hAnsi="Times New Roman" w:cs="Times New Roman"/>
          <w:sz w:val="20"/>
          <w:szCs w:val="20"/>
        </w:rPr>
        <w:t>Thanks for your reminding. We</w:t>
      </w:r>
      <w:r w:rsidR="00670E56" w:rsidRPr="00CA4BE3">
        <w:rPr>
          <w:rFonts w:ascii="Times New Roman" w:hAnsi="Times New Roman" w:cs="Times New Roman"/>
          <w:sz w:val="20"/>
          <w:szCs w:val="20"/>
        </w:rPr>
        <w:t xml:space="preserve"> made a mistake </w:t>
      </w:r>
      <w:r w:rsidR="00165882" w:rsidRPr="00CA4BE3">
        <w:rPr>
          <w:rFonts w:ascii="Times New Roman" w:hAnsi="Times New Roman" w:cs="Times New Roman"/>
          <w:sz w:val="20"/>
          <w:szCs w:val="20"/>
        </w:rPr>
        <w:t>in our expression</w:t>
      </w:r>
      <w:r w:rsidR="00670E56" w:rsidRPr="00CA4BE3">
        <w:rPr>
          <w:rFonts w:ascii="Times New Roman" w:hAnsi="Times New Roman" w:cs="Times New Roman"/>
          <w:sz w:val="20"/>
          <w:szCs w:val="20"/>
        </w:rPr>
        <w:t xml:space="preserve">. 3 min is the time for analysis inside the mass spectrometer after ESI. </w:t>
      </w:r>
      <w:r w:rsidR="00165882" w:rsidRPr="00CA4BE3">
        <w:rPr>
          <w:rFonts w:ascii="Times New Roman" w:hAnsi="Times New Roman" w:cs="Times New Roman"/>
          <w:sz w:val="20"/>
          <w:szCs w:val="20"/>
        </w:rPr>
        <w:t>T</w:t>
      </w:r>
      <w:r w:rsidR="00670E56" w:rsidRPr="00CA4BE3">
        <w:rPr>
          <w:rFonts w:ascii="Times New Roman" w:hAnsi="Times New Roman" w:cs="Times New Roman"/>
          <w:sz w:val="20"/>
          <w:szCs w:val="20"/>
        </w:rPr>
        <w:t xml:space="preserve">he time for traveling through the steel capillary is </w:t>
      </w:r>
      <w:r w:rsidR="00165882" w:rsidRPr="00CA4BE3">
        <w:rPr>
          <w:rFonts w:ascii="Times New Roman" w:hAnsi="Times New Roman" w:cs="Times New Roman"/>
          <w:sz w:val="20"/>
          <w:szCs w:val="20"/>
        </w:rPr>
        <w:t>about</w:t>
      </w:r>
      <w:r w:rsidR="00670E56" w:rsidRPr="00CA4BE3">
        <w:rPr>
          <w:rFonts w:ascii="Times New Roman" w:hAnsi="Times New Roman" w:cs="Times New Roman"/>
          <w:sz w:val="20"/>
          <w:szCs w:val="20"/>
        </w:rPr>
        <w:t xml:space="preserve"> a few seconds after injecting by an a</w:t>
      </w:r>
      <w:r w:rsidR="00165882" w:rsidRPr="00CA4BE3">
        <w:rPr>
          <w:rFonts w:ascii="Times New Roman" w:hAnsi="Times New Roman" w:cs="Times New Roman"/>
          <w:sz w:val="20"/>
          <w:szCs w:val="20"/>
        </w:rPr>
        <w:t>u</w:t>
      </w:r>
      <w:r w:rsidR="00670E56" w:rsidRPr="00CA4BE3">
        <w:rPr>
          <w:rFonts w:ascii="Times New Roman" w:hAnsi="Times New Roman" w:cs="Times New Roman"/>
          <w:sz w:val="20"/>
          <w:szCs w:val="20"/>
        </w:rPr>
        <w:t>to</w:t>
      </w:r>
      <w:r w:rsidR="00165882" w:rsidRPr="00CA4BE3">
        <w:rPr>
          <w:rFonts w:ascii="Times New Roman" w:hAnsi="Times New Roman" w:cs="Times New Roman"/>
          <w:sz w:val="20"/>
          <w:szCs w:val="20"/>
        </w:rPr>
        <w:t>-</w:t>
      </w:r>
      <w:r w:rsidR="00670E56" w:rsidRPr="00CA4BE3">
        <w:rPr>
          <w:rFonts w:ascii="Times New Roman" w:hAnsi="Times New Roman" w:cs="Times New Roman"/>
          <w:sz w:val="20"/>
          <w:szCs w:val="20"/>
        </w:rPr>
        <w:t xml:space="preserve">samlper. </w:t>
      </w:r>
      <w:r w:rsidR="00165882" w:rsidRPr="00CA4BE3">
        <w:rPr>
          <w:rFonts w:ascii="Times New Roman" w:hAnsi="Times New Roman" w:cs="Times New Roman"/>
          <w:sz w:val="20"/>
          <w:szCs w:val="20"/>
        </w:rPr>
        <w:t>An</w:t>
      </w:r>
      <w:r w:rsidR="000938CA" w:rsidRPr="00CA4BE3">
        <w:rPr>
          <w:rFonts w:ascii="Times New Roman" w:hAnsi="Times New Roman" w:cs="Times New Roman"/>
          <w:sz w:val="20"/>
          <w:szCs w:val="20"/>
        </w:rPr>
        <w:t>d</w:t>
      </w:r>
      <w:r w:rsidR="00165882" w:rsidRPr="00CA4BE3">
        <w:rPr>
          <w:rFonts w:ascii="Times New Roman" w:hAnsi="Times New Roman" w:cs="Times New Roman"/>
          <w:sz w:val="20"/>
          <w:szCs w:val="20"/>
        </w:rPr>
        <w:t xml:space="preserve"> we have corrected this mistake in line 142-143, it reads “</w:t>
      </w:r>
      <w:r w:rsidR="00165882" w:rsidRPr="00CA4BE3">
        <w:rPr>
          <w:rFonts w:ascii="Times New Roman" w:hAnsi="Times New Roman" w:cs="Times New Roman"/>
          <w:color w:val="C00000"/>
          <w:sz w:val="20"/>
          <w:szCs w:val="20"/>
        </w:rPr>
        <w:t>Sample aliquots (70 μL) of the extracts were then injected by an auto-sampler and travelled through a steel capillary column for a few seconds.</w:t>
      </w:r>
      <w:r w:rsidR="00165882" w:rsidRPr="00CA4BE3">
        <w:rPr>
          <w:rFonts w:ascii="Times New Roman" w:hAnsi="Times New Roman" w:cs="Times New Roman"/>
          <w:sz w:val="20"/>
          <w:szCs w:val="20"/>
        </w:rPr>
        <w:t>”</w:t>
      </w:r>
    </w:p>
    <w:p w:rsidR="00670E56" w:rsidRPr="00CA4BE3" w:rsidRDefault="00670E56" w:rsidP="00CA4BE3">
      <w:pPr>
        <w:pStyle w:val="a3"/>
        <w:numPr>
          <w:ilvl w:val="0"/>
          <w:numId w:val="3"/>
        </w:numPr>
        <w:spacing w:line="360" w:lineRule="auto"/>
        <w:ind w:left="0" w:firstLineChars="0" w:firstLine="0"/>
        <w:rPr>
          <w:rFonts w:ascii="Times New Roman" w:hAnsi="Times New Roman" w:cs="Times New Roman"/>
          <w:sz w:val="20"/>
          <w:szCs w:val="20"/>
        </w:rPr>
      </w:pPr>
      <w:r w:rsidRPr="00CA4BE3">
        <w:rPr>
          <w:rFonts w:ascii="Times New Roman" w:hAnsi="Times New Roman" w:cs="Times New Roman"/>
          <w:sz w:val="20"/>
          <w:szCs w:val="20"/>
        </w:rPr>
        <w:t>4L23: “ppm” is not an absolute value. Moreover, Orbitrap mass spectrometers have much larger mass errors than 0.02 ppm. Typically this should be somewhere between 2 and 5 ppm.</w:t>
      </w:r>
    </w:p>
    <w:p w:rsidR="00670E56" w:rsidRPr="00CA4BE3" w:rsidRDefault="00CB7887" w:rsidP="00CA4BE3">
      <w:pPr>
        <w:spacing w:line="360" w:lineRule="auto"/>
        <w:rPr>
          <w:rFonts w:ascii="Times New Roman" w:hAnsi="Times New Roman" w:cs="Times New Roman"/>
          <w:color w:val="0070C0"/>
          <w:sz w:val="20"/>
          <w:szCs w:val="20"/>
        </w:rPr>
      </w:pPr>
      <w:r w:rsidRPr="00CA4BE3">
        <w:rPr>
          <w:rFonts w:ascii="Times New Roman" w:hAnsi="Times New Roman" w:cs="Times New Roman"/>
          <w:b/>
          <w:color w:val="5B9BD5" w:themeColor="accent1"/>
          <w:sz w:val="20"/>
          <w:szCs w:val="20"/>
        </w:rPr>
        <w:t>R:</w:t>
      </w:r>
      <w:r w:rsidR="00670E56" w:rsidRPr="00CA4BE3">
        <w:rPr>
          <w:rFonts w:ascii="Times New Roman" w:hAnsi="Times New Roman" w:cs="Times New Roman"/>
          <w:sz w:val="20"/>
          <w:szCs w:val="20"/>
        </w:rPr>
        <w:t xml:space="preserve"> </w:t>
      </w:r>
      <w:r w:rsidR="00192FE8" w:rsidRPr="00CA4BE3">
        <w:rPr>
          <w:rFonts w:ascii="Times New Roman" w:hAnsi="Times New Roman" w:cs="Times New Roman"/>
          <w:sz w:val="20"/>
          <w:szCs w:val="20"/>
        </w:rPr>
        <w:t xml:space="preserve">Thanks for your reminding. Again, we made a mistake in the expression. </w:t>
      </w:r>
      <w:r w:rsidR="000938CA" w:rsidRPr="00CA4BE3">
        <w:rPr>
          <w:rFonts w:ascii="Times New Roman" w:hAnsi="Times New Roman" w:cs="Times New Roman"/>
          <w:sz w:val="20"/>
          <w:szCs w:val="20"/>
        </w:rPr>
        <w:t>We have corrected this mistake</w:t>
      </w:r>
      <w:r w:rsidR="00D8731D" w:rsidRPr="00CA4BE3">
        <w:rPr>
          <w:rFonts w:ascii="Times New Roman" w:hAnsi="Times New Roman" w:cs="Times New Roman"/>
          <w:sz w:val="20"/>
          <w:szCs w:val="20"/>
        </w:rPr>
        <w:t>,</w:t>
      </w:r>
      <w:r w:rsidR="000938CA" w:rsidRPr="00CA4BE3">
        <w:rPr>
          <w:rFonts w:ascii="Times New Roman" w:hAnsi="Times New Roman" w:cs="Times New Roman"/>
          <w:sz w:val="20"/>
          <w:szCs w:val="20"/>
        </w:rPr>
        <w:t xml:space="preserve"> it reads “</w:t>
      </w:r>
      <w:r w:rsidR="000938CA" w:rsidRPr="00CA4BE3">
        <w:rPr>
          <w:rFonts w:ascii="Times New Roman" w:hAnsi="Times New Roman" w:cs="Times New Roman"/>
          <w:color w:val="C00000"/>
          <w:sz w:val="20"/>
          <w:szCs w:val="20"/>
        </w:rPr>
        <w:t>The system was operated under negative ESI mode with a resolving power of 100,000 at m/z 400 and absolute mass error &lt;2 ppm was achieved.</w:t>
      </w:r>
      <w:r w:rsidR="000938CA" w:rsidRPr="00CA4BE3">
        <w:rPr>
          <w:rFonts w:ascii="Times New Roman" w:hAnsi="Times New Roman" w:cs="Times New Roman"/>
          <w:sz w:val="20"/>
          <w:szCs w:val="20"/>
        </w:rPr>
        <w:t>”</w:t>
      </w:r>
      <w:r w:rsidR="00D8731D" w:rsidRPr="00CA4BE3">
        <w:rPr>
          <w:rFonts w:ascii="Times New Roman" w:hAnsi="Times New Roman" w:cs="Times New Roman"/>
          <w:sz w:val="20"/>
          <w:szCs w:val="20"/>
        </w:rPr>
        <w:t xml:space="preserve"> in line 144-145.</w:t>
      </w:r>
    </w:p>
    <w:p w:rsidR="00B93C0B" w:rsidRPr="00CA4BE3" w:rsidRDefault="00B93C0B" w:rsidP="00CA4BE3">
      <w:pPr>
        <w:pStyle w:val="a3"/>
        <w:numPr>
          <w:ilvl w:val="0"/>
          <w:numId w:val="3"/>
        </w:numPr>
        <w:spacing w:line="360" w:lineRule="auto"/>
        <w:ind w:left="0" w:firstLineChars="0" w:firstLine="0"/>
        <w:rPr>
          <w:rFonts w:ascii="Times New Roman" w:hAnsi="Times New Roman" w:cs="Times New Roman"/>
          <w:sz w:val="20"/>
          <w:szCs w:val="20"/>
        </w:rPr>
      </w:pPr>
      <w:r w:rsidRPr="00CA4BE3">
        <w:rPr>
          <w:rFonts w:ascii="Times New Roman" w:hAnsi="Times New Roman" w:cs="Times New Roman"/>
          <w:sz w:val="20"/>
          <w:szCs w:val="20"/>
        </w:rPr>
        <w:t>P5L13: I don</w:t>
      </w:r>
      <w:r w:rsidR="0056774D" w:rsidRPr="00CA4BE3">
        <w:rPr>
          <w:rFonts w:ascii="Times New Roman" w:hAnsi="Times New Roman" w:cs="Times New Roman"/>
          <w:sz w:val="20"/>
          <w:szCs w:val="20"/>
        </w:rPr>
        <w:t>’</w:t>
      </w:r>
      <w:r w:rsidRPr="00CA4BE3">
        <w:rPr>
          <w:rFonts w:ascii="Times New Roman" w:hAnsi="Times New Roman" w:cs="Times New Roman"/>
          <w:sz w:val="20"/>
          <w:szCs w:val="20"/>
        </w:rPr>
        <w:t xml:space="preserve">t think that the </w:t>
      </w:r>
      <w:r w:rsidR="00AE4EFE" w:rsidRPr="00CA4BE3">
        <w:rPr>
          <w:rFonts w:ascii="Times New Roman" w:hAnsi="Times New Roman" w:cs="Times New Roman"/>
          <w:sz w:val="20"/>
          <w:szCs w:val="20"/>
        </w:rPr>
        <w:t>“</w:t>
      </w:r>
      <w:r w:rsidRPr="00CA4BE3">
        <w:rPr>
          <w:rFonts w:ascii="Times New Roman" w:hAnsi="Times New Roman" w:cs="Times New Roman"/>
          <w:sz w:val="20"/>
          <w:szCs w:val="20"/>
        </w:rPr>
        <w:t>4s+3n ≤ o</w:t>
      </w:r>
      <w:r w:rsidR="00AE4EFE" w:rsidRPr="00CA4BE3">
        <w:rPr>
          <w:rFonts w:ascii="Times New Roman" w:hAnsi="Times New Roman" w:cs="Times New Roman"/>
          <w:sz w:val="20"/>
          <w:szCs w:val="20"/>
        </w:rPr>
        <w:t>”</w:t>
      </w:r>
      <w:r w:rsidRPr="00CA4BE3">
        <w:rPr>
          <w:rFonts w:ascii="Times New Roman" w:hAnsi="Times New Roman" w:cs="Times New Roman"/>
          <w:sz w:val="20"/>
          <w:szCs w:val="20"/>
        </w:rPr>
        <w:t xml:space="preserve"> criterion is sufficient for the identification of OSs and NOSs. The compounds could also contain other functional groups, such as sulfonates, amines, etc. Moreover, as already mentioned above, the authors should at least include isotopic patterns from sulfur isotopes into their assignment procedure, to decrease the level of uncertainty. (The presence of sulfur isotopes is quite easy to detect in the high-resolution mass spectra.)</w:t>
      </w:r>
    </w:p>
    <w:p w:rsidR="00AE4EFE" w:rsidRPr="00CA4BE3" w:rsidRDefault="00CB7887" w:rsidP="00CA4BE3">
      <w:pPr>
        <w:spacing w:line="360" w:lineRule="auto"/>
        <w:rPr>
          <w:rFonts w:ascii="Times New Roman" w:hAnsi="Times New Roman" w:cs="Times New Roman"/>
          <w:sz w:val="20"/>
          <w:szCs w:val="20"/>
        </w:rPr>
      </w:pPr>
      <w:r w:rsidRPr="00CA4BE3">
        <w:rPr>
          <w:rFonts w:ascii="Times New Roman" w:hAnsi="Times New Roman" w:cs="Times New Roman"/>
          <w:b/>
          <w:color w:val="5B9BD5" w:themeColor="accent1"/>
          <w:sz w:val="20"/>
          <w:szCs w:val="20"/>
        </w:rPr>
        <w:t>R:</w:t>
      </w:r>
      <w:r w:rsidR="00AE4EFE" w:rsidRPr="00CA4BE3">
        <w:rPr>
          <w:rFonts w:ascii="Times New Roman" w:hAnsi="Times New Roman" w:cs="Times New Roman"/>
          <w:sz w:val="20"/>
          <w:szCs w:val="20"/>
        </w:rPr>
        <w:t xml:space="preserve"> </w:t>
      </w:r>
      <w:r w:rsidR="00F30CA5" w:rsidRPr="00CA4BE3">
        <w:rPr>
          <w:rFonts w:ascii="Times New Roman" w:hAnsi="Times New Roman" w:cs="Times New Roman"/>
          <w:sz w:val="20"/>
          <w:szCs w:val="20"/>
        </w:rPr>
        <w:t xml:space="preserve">Thanks for your comment. We are sorry that we made a mistake in the expression again. </w:t>
      </w:r>
      <w:r w:rsidR="00AE4EFE" w:rsidRPr="00CA4BE3">
        <w:rPr>
          <w:rFonts w:ascii="Times New Roman" w:hAnsi="Times New Roman" w:cs="Times New Roman"/>
          <w:sz w:val="20"/>
          <w:szCs w:val="20"/>
        </w:rPr>
        <w:t>The criterion should be “</w:t>
      </w:r>
      <w:r w:rsidR="00AE4EFE" w:rsidRPr="00CA4BE3">
        <w:rPr>
          <w:rFonts w:ascii="Times New Roman" w:hAnsi="Times New Roman" w:cs="Times New Roman"/>
          <w:color w:val="C00000"/>
          <w:sz w:val="20"/>
          <w:szCs w:val="20"/>
        </w:rPr>
        <w:t>4s+3n ≥ o</w:t>
      </w:r>
      <w:r w:rsidR="00AE4EFE" w:rsidRPr="00CA4BE3">
        <w:rPr>
          <w:rFonts w:ascii="Times New Roman" w:hAnsi="Times New Roman" w:cs="Times New Roman"/>
          <w:sz w:val="20"/>
          <w:szCs w:val="20"/>
        </w:rPr>
        <w:t xml:space="preserve">” </w:t>
      </w:r>
      <w:r w:rsidR="00531819" w:rsidRPr="00CA4BE3">
        <w:rPr>
          <w:rFonts w:ascii="Times New Roman" w:hAnsi="Times New Roman" w:cs="Times New Roman"/>
          <w:sz w:val="20"/>
          <w:szCs w:val="20"/>
        </w:rPr>
        <w:t>and we</w:t>
      </w:r>
      <w:r w:rsidR="00275D66" w:rsidRPr="00CA4BE3">
        <w:rPr>
          <w:rFonts w:ascii="Times New Roman" w:hAnsi="Times New Roman" w:cs="Times New Roman"/>
          <w:sz w:val="20"/>
          <w:szCs w:val="20"/>
        </w:rPr>
        <w:t xml:space="preserve"> have corrected it in </w:t>
      </w:r>
      <w:r w:rsidR="00531819" w:rsidRPr="00CA4BE3">
        <w:rPr>
          <w:rFonts w:ascii="Times New Roman" w:hAnsi="Times New Roman" w:cs="Times New Roman"/>
          <w:sz w:val="20"/>
          <w:szCs w:val="20"/>
        </w:rPr>
        <w:t>line 167</w:t>
      </w:r>
      <w:r w:rsidR="00275D66" w:rsidRPr="00CA4BE3">
        <w:rPr>
          <w:rFonts w:ascii="Times New Roman" w:hAnsi="Times New Roman" w:cs="Times New Roman"/>
          <w:sz w:val="20"/>
          <w:szCs w:val="20"/>
        </w:rPr>
        <w:t>.</w:t>
      </w:r>
      <w:r w:rsidR="00AE4EFE" w:rsidRPr="00CA4BE3">
        <w:rPr>
          <w:rFonts w:ascii="Times New Roman" w:hAnsi="Times New Roman" w:cs="Times New Roman"/>
          <w:sz w:val="20"/>
          <w:szCs w:val="20"/>
        </w:rPr>
        <w:t xml:space="preserve"> </w:t>
      </w:r>
      <w:r w:rsidR="00D0394F" w:rsidRPr="00CA4BE3">
        <w:rPr>
          <w:rFonts w:ascii="Times New Roman" w:hAnsi="Times New Roman" w:cs="Times New Roman"/>
          <w:sz w:val="20"/>
          <w:szCs w:val="20"/>
        </w:rPr>
        <w:t>This</w:t>
      </w:r>
      <w:r w:rsidR="0056774D" w:rsidRPr="00CA4BE3">
        <w:rPr>
          <w:rFonts w:ascii="Times New Roman" w:hAnsi="Times New Roman" w:cs="Times New Roman"/>
          <w:sz w:val="20"/>
          <w:szCs w:val="20"/>
        </w:rPr>
        <w:t xml:space="preserve"> criterion has been widely used in prior studies </w:t>
      </w:r>
      <w:r w:rsidR="0056774D" w:rsidRPr="00CA4BE3">
        <w:rPr>
          <w:rFonts w:ascii="Times New Roman" w:hAnsi="Times New Roman" w:cs="Times New Roman"/>
          <w:sz w:val="20"/>
          <w:szCs w:val="20"/>
        </w:rPr>
        <w:fldChar w:fldCharType="begin">
          <w:fldData xml:space="preserve">PEVuZE5vdGU+PENpdGU+PEF1dGhvcj5MaW48L0F1dGhvcj48WWVhcj4yMDEyPC9ZZWFyPjxSZWNO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</w:fldData>
        </w:fldChar>
      </w:r>
      <w:r w:rsidR="00FA3981" w:rsidRPr="00CA4BE3">
        <w:rPr>
          <w:rFonts w:ascii="Times New Roman" w:hAnsi="Times New Roman" w:cs="Times New Roman"/>
          <w:sz w:val="20"/>
          <w:szCs w:val="20"/>
        </w:rPr>
        <w:instrText xml:space="preserve"> ADDIN EN.CITE </w:instrText>
      </w:r>
      <w:r w:rsidR="00FA3981" w:rsidRPr="00CA4BE3">
        <w:rPr>
          <w:rFonts w:ascii="Times New Roman" w:hAnsi="Times New Roman" w:cs="Times New Roman"/>
          <w:sz w:val="20"/>
          <w:szCs w:val="20"/>
        </w:rPr>
        <w:fldChar w:fldCharType="begin">
          <w:fldData xml:space="preserve">PEVuZE5vdGU+PENpdGU+PEF1dGhvcj5MaW48L0F1dGhvcj48WWVhcj4yMDEyPC9ZZWFyPjxSZWNO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</w:fldData>
        </w:fldChar>
      </w:r>
      <w:r w:rsidR="00FA3981" w:rsidRPr="00CA4BE3">
        <w:rPr>
          <w:rFonts w:ascii="Times New Roman" w:hAnsi="Times New Roman" w:cs="Times New Roman"/>
          <w:sz w:val="20"/>
          <w:szCs w:val="20"/>
        </w:rPr>
        <w:instrText xml:space="preserve"> ADDIN EN.CITE.DATA </w:instrText>
      </w:r>
      <w:r w:rsidR="00FA3981" w:rsidRPr="00CA4BE3">
        <w:rPr>
          <w:rFonts w:ascii="Times New Roman" w:hAnsi="Times New Roman" w:cs="Times New Roman"/>
          <w:sz w:val="20"/>
          <w:szCs w:val="20"/>
        </w:rPr>
      </w:r>
      <w:r w:rsidR="00FA3981" w:rsidRPr="00CA4BE3">
        <w:rPr>
          <w:rFonts w:ascii="Times New Roman" w:hAnsi="Times New Roman" w:cs="Times New Roman"/>
          <w:sz w:val="20"/>
          <w:szCs w:val="20"/>
        </w:rPr>
        <w:fldChar w:fldCharType="end"/>
      </w:r>
      <w:r w:rsidR="0056774D" w:rsidRPr="00CA4BE3">
        <w:rPr>
          <w:rFonts w:ascii="Times New Roman" w:hAnsi="Times New Roman" w:cs="Times New Roman"/>
          <w:sz w:val="20"/>
          <w:szCs w:val="20"/>
        </w:rPr>
      </w:r>
      <w:r w:rsidR="0056774D" w:rsidRPr="00CA4BE3">
        <w:rPr>
          <w:rFonts w:ascii="Times New Roman" w:hAnsi="Times New Roman" w:cs="Times New Roman"/>
          <w:sz w:val="20"/>
          <w:szCs w:val="20"/>
        </w:rPr>
        <w:fldChar w:fldCharType="separate"/>
      </w:r>
      <w:r w:rsidR="00FA3981" w:rsidRPr="00CA4BE3">
        <w:rPr>
          <w:rFonts w:ascii="Times New Roman" w:hAnsi="Times New Roman" w:cs="Times New Roman"/>
          <w:noProof/>
          <w:sz w:val="20"/>
          <w:szCs w:val="20"/>
        </w:rPr>
        <w:t>(</w:t>
      </w:r>
      <w:r w:rsidR="00D0394F" w:rsidRPr="00CA4BE3">
        <w:rPr>
          <w:rFonts w:ascii="Times New Roman" w:hAnsi="Times New Roman" w:cs="Times New Roman"/>
          <w:noProof/>
          <w:sz w:val="20"/>
          <w:szCs w:val="20"/>
        </w:rPr>
        <w:t xml:space="preserve">e.g., </w:t>
      </w:r>
      <w:r w:rsidR="00FA3981" w:rsidRPr="00CA4BE3">
        <w:rPr>
          <w:rFonts w:ascii="Times New Roman" w:hAnsi="Times New Roman" w:cs="Times New Roman"/>
          <w:noProof/>
          <w:sz w:val="20"/>
          <w:szCs w:val="20"/>
        </w:rPr>
        <w:t>Lin et al., 2012b; O'Brien et al., 2014; Kuang et al., 2016; Wang et al., 2017)</w:t>
      </w:r>
      <w:r w:rsidR="0056774D" w:rsidRPr="00CA4BE3">
        <w:rPr>
          <w:rFonts w:ascii="Times New Roman" w:hAnsi="Times New Roman" w:cs="Times New Roman"/>
          <w:sz w:val="20"/>
          <w:szCs w:val="20"/>
        </w:rPr>
        <w:fldChar w:fldCharType="end"/>
      </w:r>
      <w:r w:rsidR="004B5CA8" w:rsidRPr="00CA4BE3">
        <w:rPr>
          <w:rFonts w:ascii="Times New Roman" w:hAnsi="Times New Roman" w:cs="Times New Roman"/>
          <w:sz w:val="20"/>
          <w:szCs w:val="20"/>
        </w:rPr>
        <w:t>. The formula assignment procedure has been revised by adding isotopic signal of sulfur (</w:t>
      </w:r>
      <w:r w:rsidR="004B5CA8" w:rsidRPr="00CA4BE3">
        <w:rPr>
          <w:rFonts w:ascii="Times New Roman" w:hAnsi="Times New Roman" w:cs="Times New Roman"/>
          <w:sz w:val="20"/>
          <w:szCs w:val="20"/>
          <w:vertAlign w:val="superscript"/>
        </w:rPr>
        <w:t>34</w:t>
      </w:r>
      <w:r w:rsidR="004B5CA8" w:rsidRPr="00CA4BE3">
        <w:rPr>
          <w:rFonts w:ascii="Times New Roman" w:hAnsi="Times New Roman" w:cs="Times New Roman"/>
          <w:sz w:val="20"/>
          <w:szCs w:val="20"/>
        </w:rPr>
        <w:t xml:space="preserve">S) as stated </w:t>
      </w:r>
      <w:r w:rsidR="00D0394F" w:rsidRPr="00CA4BE3">
        <w:rPr>
          <w:rFonts w:ascii="Times New Roman" w:hAnsi="Times New Roman" w:cs="Times New Roman"/>
          <w:sz w:val="20"/>
          <w:szCs w:val="20"/>
        </w:rPr>
        <w:t>“</w:t>
      </w:r>
      <w:r w:rsidR="00D0394F" w:rsidRPr="00CA4BE3">
        <w:rPr>
          <w:rFonts w:ascii="Times New Roman" w:hAnsi="Times New Roman" w:cs="Times New Roman"/>
          <w:color w:val="C00000"/>
          <w:sz w:val="20"/>
          <w:szCs w:val="20"/>
        </w:rPr>
        <w:t xml:space="preserve">And 0‒1 of </w:t>
      </w:r>
      <w:r w:rsidR="00D0394F" w:rsidRPr="00CA4BE3">
        <w:rPr>
          <w:rFonts w:ascii="Times New Roman" w:hAnsi="Times New Roman" w:cs="Times New Roman"/>
          <w:color w:val="C00000"/>
          <w:sz w:val="20"/>
          <w:szCs w:val="20"/>
          <w:vertAlign w:val="superscript"/>
        </w:rPr>
        <w:lastRenderedPageBreak/>
        <w:t>34</w:t>
      </w:r>
      <w:r w:rsidR="00D0394F" w:rsidRPr="00CA4BE3">
        <w:rPr>
          <w:rFonts w:ascii="Times New Roman" w:hAnsi="Times New Roman" w:cs="Times New Roman"/>
          <w:color w:val="C00000"/>
          <w:sz w:val="20"/>
          <w:szCs w:val="20"/>
        </w:rPr>
        <w:t>S atom was allowed in the calculation of formulas.”</w:t>
      </w:r>
      <w:r w:rsidR="00D0394F" w:rsidRPr="00CA4BE3">
        <w:rPr>
          <w:rFonts w:ascii="Times New Roman" w:hAnsi="Times New Roman" w:cs="Times New Roman"/>
          <w:sz w:val="20"/>
          <w:szCs w:val="20"/>
        </w:rPr>
        <w:t xml:space="preserve"> In line 163-164 and “</w:t>
      </w:r>
      <w:r w:rsidR="00D0394F" w:rsidRPr="00CA4BE3">
        <w:rPr>
          <w:rFonts w:ascii="Times New Roman" w:hAnsi="Times New Roman" w:cs="Times New Roman"/>
          <w:color w:val="C00000"/>
          <w:sz w:val="20"/>
          <w:szCs w:val="20"/>
        </w:rPr>
        <w:t>For intens</w:t>
      </w:r>
      <w:r w:rsidR="005933A7">
        <w:rPr>
          <w:rFonts w:ascii="Times New Roman" w:hAnsi="Times New Roman" w:cs="Times New Roman"/>
          <w:color w:val="C00000"/>
          <w:sz w:val="20"/>
          <w:szCs w:val="20"/>
        </w:rPr>
        <w:t>e</w:t>
      </w:r>
      <w:r w:rsidR="00D0394F" w:rsidRPr="00CA4BE3">
        <w:rPr>
          <w:rFonts w:ascii="Times New Roman" w:hAnsi="Times New Roman" w:cs="Times New Roman"/>
          <w:color w:val="C00000"/>
          <w:sz w:val="20"/>
          <w:szCs w:val="20"/>
        </w:rPr>
        <w:t xml:space="preserve"> ions, the presence of </w:t>
      </w:r>
      <w:r w:rsidR="00D0394F" w:rsidRPr="00CA4BE3">
        <w:rPr>
          <w:rFonts w:ascii="Times New Roman" w:hAnsi="Times New Roman" w:cs="Times New Roman"/>
          <w:color w:val="C00000"/>
          <w:sz w:val="20"/>
          <w:szCs w:val="20"/>
          <w:vertAlign w:val="superscript"/>
        </w:rPr>
        <w:t>34</w:t>
      </w:r>
      <w:r w:rsidR="00D0394F" w:rsidRPr="00CA4BE3">
        <w:rPr>
          <w:rFonts w:ascii="Times New Roman" w:hAnsi="Times New Roman" w:cs="Times New Roman"/>
          <w:color w:val="C00000"/>
          <w:sz w:val="20"/>
          <w:szCs w:val="20"/>
        </w:rPr>
        <w:t xml:space="preserve">S isotope peaks supports the assignment of sulfur-containing formulas (Table S1). The isotope formulas were not included in the following discussion because they shared the same elemental compositions with their corresponding </w:t>
      </w:r>
      <w:r w:rsidR="00D0394F" w:rsidRPr="00CA4BE3">
        <w:rPr>
          <w:rFonts w:ascii="Times New Roman" w:hAnsi="Times New Roman" w:cs="Times New Roman"/>
          <w:color w:val="C00000"/>
          <w:sz w:val="20"/>
          <w:szCs w:val="20"/>
          <w:vertAlign w:val="superscript"/>
        </w:rPr>
        <w:t>32</w:t>
      </w:r>
      <w:r w:rsidR="00D0394F" w:rsidRPr="00CA4BE3">
        <w:rPr>
          <w:rFonts w:ascii="Times New Roman" w:hAnsi="Times New Roman" w:cs="Times New Roman"/>
          <w:color w:val="C00000"/>
          <w:sz w:val="20"/>
          <w:szCs w:val="20"/>
        </w:rPr>
        <w:t>S isotope ion peaks.</w:t>
      </w:r>
      <w:r w:rsidR="00D0394F" w:rsidRPr="00CA4BE3">
        <w:rPr>
          <w:rFonts w:ascii="Times New Roman" w:hAnsi="Times New Roman" w:cs="Times New Roman"/>
          <w:sz w:val="20"/>
          <w:szCs w:val="20"/>
        </w:rPr>
        <w:t>” I</w:t>
      </w:r>
      <w:r w:rsidR="004B5CA8" w:rsidRPr="00CA4BE3">
        <w:rPr>
          <w:rFonts w:ascii="Times New Roman" w:hAnsi="Times New Roman" w:cs="Times New Roman"/>
          <w:sz w:val="20"/>
          <w:szCs w:val="20"/>
        </w:rPr>
        <w:t>n</w:t>
      </w:r>
      <w:r w:rsidR="00D0394F" w:rsidRPr="00CA4BE3">
        <w:rPr>
          <w:rFonts w:ascii="Times New Roman" w:hAnsi="Times New Roman" w:cs="Times New Roman"/>
          <w:sz w:val="20"/>
          <w:szCs w:val="20"/>
        </w:rPr>
        <w:t xml:space="preserve"> line 170-172</w:t>
      </w:r>
      <w:r w:rsidR="004B5CA8" w:rsidRPr="00CA4BE3">
        <w:rPr>
          <w:rFonts w:ascii="Times New Roman" w:hAnsi="Times New Roman" w:cs="Times New Roman"/>
          <w:sz w:val="20"/>
          <w:szCs w:val="20"/>
        </w:rPr>
        <w:t>.</w:t>
      </w:r>
    </w:p>
    <w:p w:rsidR="004B5CA8" w:rsidRPr="00CA4BE3" w:rsidRDefault="004B5CA8" w:rsidP="00CA4BE3">
      <w:pPr>
        <w:pStyle w:val="a3"/>
        <w:numPr>
          <w:ilvl w:val="0"/>
          <w:numId w:val="3"/>
        </w:numPr>
        <w:spacing w:line="360" w:lineRule="auto"/>
        <w:ind w:left="0" w:firstLineChars="0" w:firstLine="0"/>
        <w:rPr>
          <w:rFonts w:ascii="Times New Roman" w:hAnsi="Times New Roman" w:cs="Times New Roman"/>
          <w:sz w:val="20"/>
          <w:szCs w:val="20"/>
        </w:rPr>
      </w:pPr>
      <w:r w:rsidRPr="00CA4BE3">
        <w:rPr>
          <w:rFonts w:ascii="Times New Roman" w:hAnsi="Times New Roman" w:cs="Times New Roman"/>
          <w:sz w:val="20"/>
          <w:szCs w:val="20"/>
        </w:rPr>
        <w:t>P6L2: Equation 3 cannot be applied to all heteroatom-containing compounds, as the oxidation states of sulfur and nitrogen are unknown (see also comment 7).</w:t>
      </w:r>
    </w:p>
    <w:p w:rsidR="006808A5" w:rsidRPr="00CA4BE3" w:rsidRDefault="00CB7887" w:rsidP="00CA4BE3">
      <w:pPr>
        <w:spacing w:line="360" w:lineRule="auto"/>
        <w:rPr>
          <w:rFonts w:ascii="Times New Roman" w:hAnsi="Times New Roman" w:cs="Times New Roman"/>
          <w:sz w:val="20"/>
          <w:szCs w:val="20"/>
        </w:rPr>
      </w:pPr>
      <w:r w:rsidRPr="00CA4BE3">
        <w:rPr>
          <w:rFonts w:ascii="Times New Roman" w:hAnsi="Times New Roman" w:cs="Times New Roman"/>
          <w:b/>
          <w:color w:val="5B9BD5" w:themeColor="accent1"/>
          <w:sz w:val="20"/>
          <w:szCs w:val="20"/>
        </w:rPr>
        <w:t>R:</w:t>
      </w:r>
      <w:r w:rsidR="004B5CA8" w:rsidRPr="00CA4BE3">
        <w:rPr>
          <w:rFonts w:ascii="Times New Roman" w:hAnsi="Times New Roman" w:cs="Times New Roman"/>
          <w:sz w:val="20"/>
          <w:szCs w:val="20"/>
        </w:rPr>
        <w:t xml:space="preserve"> </w:t>
      </w:r>
      <w:r w:rsidR="0086356F" w:rsidRPr="00CA4BE3">
        <w:rPr>
          <w:rFonts w:ascii="Times New Roman" w:hAnsi="Times New Roman" w:cs="Times New Roman"/>
          <w:sz w:val="20"/>
          <w:szCs w:val="20"/>
        </w:rPr>
        <w:t xml:space="preserve">Thanks for your important comment. </w:t>
      </w:r>
      <w:r w:rsidR="006808A5" w:rsidRPr="00CA4BE3">
        <w:rPr>
          <w:rFonts w:ascii="Times New Roman" w:hAnsi="Times New Roman" w:cs="Times New Roman"/>
          <w:sz w:val="20"/>
          <w:szCs w:val="20"/>
        </w:rPr>
        <w:t xml:space="preserve">The calculation of </w:t>
      </w:r>
      <w:r w:rsidR="006808A5" w:rsidRPr="00CA4BE3">
        <w:rPr>
          <w:rFonts w:ascii="Times New Roman" w:hAnsi="Times New Roman" w:cs="Times New Roman"/>
          <w:color w:val="C00000"/>
          <w:sz w:val="20"/>
          <w:szCs w:val="20"/>
        </w:rPr>
        <w:t>Oxidation state of carbon (OSc)</w:t>
      </w:r>
      <w:r w:rsidR="00F5144B" w:rsidRPr="00CA4BE3">
        <w:rPr>
          <w:rFonts w:ascii="Times New Roman" w:hAnsi="Times New Roman" w:cs="Times New Roman"/>
          <w:sz w:val="20"/>
          <w:szCs w:val="20"/>
        </w:rPr>
        <w:t xml:space="preserve"> </w:t>
      </w:r>
      <w:r w:rsidR="006808A5" w:rsidRPr="00CA4BE3">
        <w:rPr>
          <w:rFonts w:ascii="Times New Roman" w:hAnsi="Times New Roman" w:cs="Times New Roman"/>
          <w:sz w:val="20"/>
          <w:szCs w:val="20"/>
        </w:rPr>
        <w:t>has been corrected in line 189-199 in subsection 2.4, it reads</w:t>
      </w:r>
      <w:r w:rsidR="00F5144B" w:rsidRPr="00CA4BE3">
        <w:rPr>
          <w:rFonts w:ascii="Times New Roman" w:hAnsi="Times New Roman" w:cs="Times New Roman"/>
          <w:sz w:val="20"/>
          <w:szCs w:val="20"/>
        </w:rPr>
        <w:t>“</w:t>
      </w:r>
      <w:r w:rsidR="006808A5" w:rsidRPr="00CA4BE3">
        <w:rPr>
          <w:rFonts w:ascii="Times New Roman" w:hAnsi="Times New Roman" w:cs="Times New Roman"/>
          <w:sz w:val="20"/>
          <w:szCs w:val="20"/>
        </w:rPr>
        <w:t xml:space="preserve"> </w:t>
      </w:r>
      <w:r w:rsidR="006808A5" w:rsidRPr="00CA4BE3">
        <w:rPr>
          <w:rFonts w:ascii="Times New Roman" w:hAnsi="Times New Roman" w:cs="Times New Roman"/>
          <w:color w:val="C00000"/>
          <w:sz w:val="20"/>
          <w:szCs w:val="20"/>
        </w:rPr>
        <w:t xml:space="preserve">Oxidation state of carbon (OSc) has been used as a metric for the degree of oxidation of atmospheric organic aerosols </w:t>
      </w:r>
      <w:r w:rsidR="006808A5" w:rsidRPr="00CA4BE3">
        <w:rPr>
          <w:rFonts w:ascii="Times New Roman" w:hAnsi="Times New Roman" w:cs="Times New Roman"/>
          <w:noProof/>
          <w:color w:val="C00000"/>
          <w:sz w:val="20"/>
          <w:szCs w:val="20"/>
        </w:rPr>
        <w:t>(Kroll et al., 2011)</w:t>
      </w:r>
      <w:r w:rsidR="006808A5" w:rsidRPr="00CA4BE3">
        <w:rPr>
          <w:rFonts w:ascii="Times New Roman" w:hAnsi="Times New Roman" w:cs="Times New Roman"/>
          <w:color w:val="C00000"/>
          <w:sz w:val="20"/>
          <w:szCs w:val="20"/>
        </w:rPr>
        <w:t xml:space="preserve">. OSc can be calculated using Eq. (3): </w:t>
      </w:r>
    </w:p>
    <w:p w:rsidR="006808A5" w:rsidRPr="00CA4BE3" w:rsidRDefault="008646DA" w:rsidP="00CA4BE3">
      <w:pPr>
        <w:spacing w:line="360" w:lineRule="auto"/>
        <w:rPr>
          <w:rFonts w:ascii="Times New Roman" w:hAnsi="Times New Roman" w:cs="Times New Roman"/>
          <w:color w:val="C00000"/>
          <w:sz w:val="20"/>
          <w:szCs w:val="20"/>
        </w:rPr>
      </w:pPr>
      <m:oMath>
        <m:acc>
          <m:accPr>
            <m:chr m:val="̅"/>
            <m:ctrlPr>
              <w:rPr>
                <w:rFonts w:ascii="Cambria Math" w:hAnsi="Cambria Math" w:cs="Times New Roman"/>
                <w:color w:val="C00000"/>
                <w:sz w:val="20"/>
                <w:szCs w:val="20"/>
              </w:rPr>
            </m:ctrlPr>
          </m:accPr>
          <m:e>
            <m:sSub>
              <m:sSubPr>
                <m:ctrlPr>
                  <w:rPr>
                    <w:rFonts w:ascii="Cambria Math" w:hAnsi="Cambria Math" w:cs="Times New Roman"/>
                    <w:color w:val="C00000"/>
                    <w:sz w:val="20"/>
                    <w:szCs w:val="20"/>
                  </w:rPr>
                </m:ctrlPr>
              </m:sSubPr>
              <m:e>
                <m:r>
                  <m:rPr>
                    <m:sty m:val="p"/>
                  </m:rPr>
                  <w:rPr>
                    <w:rFonts w:ascii="Cambria Math" w:hAnsi="Cambria Math" w:cs="Times New Roman"/>
                    <w:color w:val="C00000"/>
                    <w:sz w:val="20"/>
                    <w:szCs w:val="20"/>
                  </w:rPr>
                  <m:t>OS</m:t>
                </m:r>
              </m:e>
              <m:sub>
                <m:r>
                  <m:rPr>
                    <m:sty m:val="p"/>
                  </m:rPr>
                  <w:rPr>
                    <w:rFonts w:ascii="Cambria Math" w:hAnsi="Cambria Math" w:cs="Times New Roman"/>
                    <w:color w:val="C00000"/>
                    <w:sz w:val="20"/>
                    <w:szCs w:val="20"/>
                  </w:rPr>
                  <m:t>C</m:t>
                </m:r>
              </m:sub>
            </m:sSub>
          </m:e>
        </m:acc>
        <m:r>
          <m:rPr>
            <m:sty m:val="p"/>
          </m:rPr>
          <w:rPr>
            <w:rFonts w:ascii="Cambria Math" w:hAnsi="Cambria Math" w:cs="Times New Roman"/>
            <w:color w:val="C00000"/>
            <w:sz w:val="20"/>
            <w:szCs w:val="20"/>
          </w:rPr>
          <m:t>=-</m:t>
        </m:r>
        <m:nary>
          <m:naryPr>
            <m:chr m:val="∑"/>
            <m:limLoc m:val="undOvr"/>
            <m:supHide m:val="1"/>
            <m:ctrlPr>
              <w:rPr>
                <w:rFonts w:ascii="Cambria Math" w:hAnsi="Cambria Math" w:cs="Times New Roman"/>
                <w:color w:val="C00000"/>
                <w:sz w:val="20"/>
                <w:szCs w:val="20"/>
              </w:rPr>
            </m:ctrlPr>
          </m:naryPr>
          <m:sub>
            <m:r>
              <m:rPr>
                <m:sty m:val="p"/>
              </m:rPr>
              <w:rPr>
                <w:rFonts w:ascii="Cambria Math" w:hAnsi="Cambria Math" w:cs="Times New Roman"/>
                <w:color w:val="C00000"/>
                <w:sz w:val="20"/>
                <w:szCs w:val="20"/>
              </w:rPr>
              <m:t>i</m:t>
            </m:r>
          </m:sub>
          <m:sup/>
          <m:e>
            <m:sSub>
              <m:sSubPr>
                <m:ctrlPr>
                  <w:rPr>
                    <w:rFonts w:ascii="Cambria Math" w:hAnsi="Cambria Math" w:cs="Times New Roman"/>
                    <w:color w:val="C00000"/>
                    <w:sz w:val="20"/>
                    <w:szCs w:val="20"/>
                  </w:rPr>
                </m:ctrlPr>
              </m:sSubPr>
              <m:e>
                <m:r>
                  <m:rPr>
                    <m:sty m:val="p"/>
                  </m:rPr>
                  <w:rPr>
                    <w:rFonts w:ascii="Cambria Math" w:hAnsi="Cambria Math" w:cs="Times New Roman"/>
                    <w:color w:val="C00000"/>
                    <w:sz w:val="20"/>
                    <w:szCs w:val="20"/>
                  </w:rPr>
                  <m:t>OS</m:t>
                </m:r>
              </m:e>
              <m:sub>
                <m:r>
                  <m:rPr>
                    <m:sty m:val="p"/>
                  </m:rPr>
                  <w:rPr>
                    <w:rFonts w:ascii="Cambria Math" w:hAnsi="Cambria Math" w:cs="Times New Roman"/>
                    <w:color w:val="C00000"/>
                    <w:sz w:val="20"/>
                    <w:szCs w:val="20"/>
                  </w:rPr>
                  <m:t>i</m:t>
                </m:r>
              </m:sub>
            </m:sSub>
            <m:f>
              <m:fPr>
                <m:ctrlPr>
                  <w:rPr>
                    <w:rFonts w:ascii="Cambria Math" w:hAnsi="Cambria Math" w:cs="Times New Roman"/>
                    <w:color w:val="C00000"/>
                    <w:sz w:val="20"/>
                    <w:szCs w:val="20"/>
                  </w:rPr>
                </m:ctrlPr>
              </m:fPr>
              <m:num>
                <m:sSub>
                  <m:sSubPr>
                    <m:ctrlPr>
                      <w:rPr>
                        <w:rFonts w:ascii="Cambria Math" w:hAnsi="Cambria Math" w:cs="Times New Roman"/>
                        <w:i/>
                        <w:color w:val="C00000"/>
                        <w:sz w:val="20"/>
                        <w:szCs w:val="20"/>
                      </w:rPr>
                    </m:ctrlPr>
                  </m:sSubPr>
                  <m:e>
                    <m:r>
                      <w:rPr>
                        <w:rFonts w:ascii="Cambria Math" w:hAnsi="Cambria Math" w:cs="Times New Roman"/>
                        <w:color w:val="C00000"/>
                        <w:sz w:val="20"/>
                        <w:szCs w:val="20"/>
                      </w:rPr>
                      <m:t>n</m:t>
                    </m:r>
                  </m:e>
                  <m:sub>
                    <m:r>
                      <w:rPr>
                        <w:rFonts w:ascii="Cambria Math" w:hAnsi="Cambria Math" w:cs="Times New Roman"/>
                        <w:color w:val="C00000"/>
                        <w:sz w:val="20"/>
                        <w:szCs w:val="20"/>
                      </w:rPr>
                      <m:t>i</m:t>
                    </m:r>
                  </m:sub>
                </m:sSub>
              </m:num>
              <m:den>
                <m:sSub>
                  <m:sSubPr>
                    <m:ctrlPr>
                      <w:rPr>
                        <w:rFonts w:ascii="Cambria Math" w:hAnsi="Cambria Math" w:cs="Times New Roman"/>
                        <w:color w:val="C00000"/>
                        <w:sz w:val="20"/>
                        <w:szCs w:val="20"/>
                      </w:rPr>
                    </m:ctrlPr>
                  </m:sSubPr>
                  <m:e>
                    <m:r>
                      <w:rPr>
                        <w:rFonts w:ascii="Cambria Math" w:hAnsi="Cambria Math" w:cs="Times New Roman"/>
                        <w:color w:val="C00000"/>
                        <w:sz w:val="20"/>
                        <w:szCs w:val="20"/>
                      </w:rPr>
                      <m:t>n</m:t>
                    </m:r>
                  </m:e>
                  <m:sub>
                    <m:r>
                      <m:rPr>
                        <m:sty m:val="p"/>
                      </m:rPr>
                      <w:rPr>
                        <w:rFonts w:ascii="Cambria Math" w:hAnsi="Cambria Math" w:cs="Times New Roman"/>
                        <w:color w:val="C00000"/>
                        <w:sz w:val="20"/>
                        <w:szCs w:val="20"/>
                      </w:rPr>
                      <m:t>C</m:t>
                    </m:r>
                  </m:sub>
                </m:sSub>
              </m:den>
            </m:f>
          </m:e>
        </m:nary>
      </m:oMath>
      <w:r w:rsidR="006808A5" w:rsidRPr="00CA4BE3">
        <w:rPr>
          <w:rFonts w:ascii="Times New Roman" w:hAnsi="Times New Roman" w:cs="Times New Roman"/>
          <w:color w:val="C00000"/>
          <w:sz w:val="20"/>
          <w:szCs w:val="20"/>
        </w:rPr>
        <w:t xml:space="preserve">                                                    (3)</w:t>
      </w:r>
    </w:p>
    <w:p w:rsidR="006808A5" w:rsidRPr="00CA4BE3" w:rsidRDefault="006808A5" w:rsidP="00CA4BE3">
      <w:pPr>
        <w:spacing w:line="360" w:lineRule="auto"/>
        <w:rPr>
          <w:rFonts w:ascii="Times New Roman" w:hAnsi="Times New Roman" w:cs="Times New Roman"/>
          <w:color w:val="C00000"/>
          <w:sz w:val="20"/>
          <w:szCs w:val="20"/>
        </w:rPr>
      </w:pPr>
      <w:r w:rsidRPr="00CA4BE3">
        <w:rPr>
          <w:rFonts w:ascii="Times New Roman" w:hAnsi="Times New Roman" w:cs="Times New Roman"/>
          <w:color w:val="C00000"/>
          <w:sz w:val="20"/>
          <w:szCs w:val="20"/>
        </w:rPr>
        <w:t>Where OS</w:t>
      </w:r>
      <w:r w:rsidRPr="00CA4BE3">
        <w:rPr>
          <w:rFonts w:ascii="Times New Roman" w:hAnsi="Times New Roman" w:cs="Times New Roman"/>
          <w:color w:val="C00000"/>
          <w:sz w:val="20"/>
          <w:szCs w:val="20"/>
          <w:vertAlign w:val="subscript"/>
        </w:rPr>
        <w:t>i</w:t>
      </w:r>
      <w:r w:rsidRPr="00CA4BE3">
        <w:rPr>
          <w:rFonts w:ascii="Times New Roman" w:hAnsi="Times New Roman" w:cs="Times New Roman"/>
          <w:color w:val="C00000"/>
          <w:sz w:val="20"/>
          <w:szCs w:val="20"/>
        </w:rPr>
        <w:t xml:space="preserve"> is the oxidation state of element i, and </w:t>
      </w:r>
      <m:oMath>
        <m:sSub>
          <m:sSubPr>
            <m:ctrlPr>
              <w:rPr>
                <w:rFonts w:ascii="Cambria Math" w:hAnsi="Cambria Math" w:cs="Times New Roman"/>
                <w:i/>
                <w:color w:val="C00000"/>
                <w:sz w:val="20"/>
                <w:szCs w:val="20"/>
              </w:rPr>
            </m:ctrlPr>
          </m:sSubPr>
          <m:e>
            <m:r>
              <w:rPr>
                <w:rFonts w:ascii="Cambria Math" w:hAnsi="Cambria Math" w:cs="Times New Roman"/>
                <w:color w:val="C00000"/>
                <w:sz w:val="20"/>
                <w:szCs w:val="20"/>
              </w:rPr>
              <m:t>n</m:t>
            </m:r>
          </m:e>
          <m:sub>
            <m:r>
              <w:rPr>
                <w:rFonts w:ascii="Cambria Math" w:hAnsi="Cambria Math" w:cs="Times New Roman"/>
                <w:color w:val="C00000"/>
                <w:sz w:val="20"/>
                <w:szCs w:val="20"/>
              </w:rPr>
              <m:t>i</m:t>
            </m:r>
          </m:sub>
        </m:sSub>
      </m:oMath>
      <w:r w:rsidRPr="00CA4BE3">
        <w:rPr>
          <w:rFonts w:ascii="Times New Roman" w:hAnsi="Times New Roman" w:cs="Times New Roman"/>
          <w:color w:val="C00000"/>
          <w:sz w:val="20"/>
          <w:szCs w:val="20"/>
        </w:rPr>
        <w:t>/</w:t>
      </w:r>
      <m:oMath>
        <m:sSub>
          <m:sSubPr>
            <m:ctrlPr>
              <w:rPr>
                <w:rFonts w:ascii="Cambria Math" w:hAnsi="Cambria Math" w:cs="Times New Roman"/>
                <w:color w:val="C00000"/>
                <w:sz w:val="20"/>
                <w:szCs w:val="20"/>
              </w:rPr>
            </m:ctrlPr>
          </m:sSubPr>
          <m:e>
            <m:r>
              <w:rPr>
                <w:rFonts w:ascii="Cambria Math" w:hAnsi="Cambria Math" w:cs="Times New Roman"/>
                <w:color w:val="C00000"/>
                <w:sz w:val="20"/>
                <w:szCs w:val="20"/>
              </w:rPr>
              <m:t>n</m:t>
            </m:r>
          </m:e>
          <m:sub>
            <m:r>
              <m:rPr>
                <m:sty m:val="p"/>
              </m:rPr>
              <w:rPr>
                <w:rFonts w:ascii="Cambria Math" w:hAnsi="Cambria Math" w:cs="Times New Roman"/>
                <w:color w:val="C00000"/>
                <w:sz w:val="20"/>
                <w:szCs w:val="20"/>
              </w:rPr>
              <m:t>C</m:t>
            </m:r>
          </m:sub>
        </m:sSub>
      </m:oMath>
      <w:r w:rsidRPr="00CA4BE3">
        <w:rPr>
          <w:rFonts w:ascii="Times New Roman" w:hAnsi="Times New Roman" w:cs="Times New Roman"/>
          <w:color w:val="C00000"/>
          <w:sz w:val="20"/>
          <w:szCs w:val="20"/>
        </w:rPr>
        <w:t xml:space="preserve"> is the molar ratio of element i to carbon. For organic formulas expressed as C</w:t>
      </w:r>
      <w:r w:rsidRPr="00CA4BE3">
        <w:rPr>
          <w:rFonts w:ascii="Times New Roman" w:hAnsi="Times New Roman" w:cs="Times New Roman"/>
          <w:i/>
          <w:color w:val="C00000"/>
          <w:sz w:val="20"/>
          <w:szCs w:val="20"/>
          <w:vertAlign w:val="subscript"/>
        </w:rPr>
        <w:t>c</w:t>
      </w:r>
      <w:r w:rsidRPr="00CA4BE3">
        <w:rPr>
          <w:rFonts w:ascii="Times New Roman" w:hAnsi="Times New Roman" w:cs="Times New Roman"/>
          <w:color w:val="C00000"/>
          <w:sz w:val="20"/>
          <w:szCs w:val="20"/>
        </w:rPr>
        <w:t>H</w:t>
      </w:r>
      <w:r w:rsidRPr="00CA4BE3">
        <w:rPr>
          <w:rFonts w:ascii="Times New Roman" w:hAnsi="Times New Roman" w:cs="Times New Roman"/>
          <w:i/>
          <w:color w:val="C00000"/>
          <w:sz w:val="20"/>
          <w:szCs w:val="20"/>
          <w:vertAlign w:val="subscript"/>
        </w:rPr>
        <w:t>h</w:t>
      </w:r>
      <w:r w:rsidRPr="00CA4BE3">
        <w:rPr>
          <w:rFonts w:ascii="Times New Roman" w:hAnsi="Times New Roman" w:cs="Times New Roman"/>
          <w:color w:val="C00000"/>
          <w:sz w:val="20"/>
          <w:szCs w:val="20"/>
        </w:rPr>
        <w:t>O</w:t>
      </w:r>
      <w:r w:rsidRPr="00CA4BE3">
        <w:rPr>
          <w:rFonts w:ascii="Times New Roman" w:hAnsi="Times New Roman" w:cs="Times New Roman"/>
          <w:i/>
          <w:color w:val="C00000"/>
          <w:sz w:val="20"/>
          <w:szCs w:val="20"/>
          <w:vertAlign w:val="subscript"/>
        </w:rPr>
        <w:t>o</w:t>
      </w:r>
      <w:r w:rsidRPr="00CA4BE3">
        <w:rPr>
          <w:rFonts w:ascii="Times New Roman" w:hAnsi="Times New Roman" w:cs="Times New Roman"/>
          <w:color w:val="C00000"/>
          <w:sz w:val="20"/>
          <w:szCs w:val="20"/>
        </w:rPr>
        <w:t>N</w:t>
      </w:r>
      <w:r w:rsidRPr="00CA4BE3">
        <w:rPr>
          <w:rFonts w:ascii="Times New Roman" w:hAnsi="Times New Roman" w:cs="Times New Roman"/>
          <w:i/>
          <w:color w:val="C00000"/>
          <w:sz w:val="20"/>
          <w:szCs w:val="20"/>
          <w:vertAlign w:val="subscript"/>
        </w:rPr>
        <w:t>n</w:t>
      </w:r>
      <w:r w:rsidRPr="00CA4BE3">
        <w:rPr>
          <w:rFonts w:ascii="Times New Roman" w:hAnsi="Times New Roman" w:cs="Times New Roman"/>
          <w:color w:val="C00000"/>
          <w:sz w:val="20"/>
          <w:szCs w:val="20"/>
        </w:rPr>
        <w:t>S</w:t>
      </w:r>
      <w:r w:rsidRPr="00CA4BE3">
        <w:rPr>
          <w:rFonts w:ascii="Times New Roman" w:hAnsi="Times New Roman" w:cs="Times New Roman"/>
          <w:i/>
          <w:color w:val="C00000"/>
          <w:sz w:val="20"/>
          <w:szCs w:val="20"/>
          <w:vertAlign w:val="subscript"/>
        </w:rPr>
        <w:t>s</w:t>
      </w:r>
      <w:r w:rsidRPr="00CA4BE3">
        <w:rPr>
          <w:rFonts w:ascii="Times New Roman" w:hAnsi="Times New Roman" w:cs="Times New Roman"/>
          <w:color w:val="C00000"/>
          <w:sz w:val="20"/>
          <w:szCs w:val="20"/>
        </w:rPr>
        <w:t xml:space="preserve"> in this study, where the oxidation state of H, O, N and S is set as +1, ‒2, +5 and +6, respectively, Eq. (3) can be simplified to Eq. (4)</w:t>
      </w:r>
    </w:p>
    <w:p w:rsidR="006808A5" w:rsidRPr="00CA4BE3" w:rsidRDefault="008646DA" w:rsidP="00CA4BE3">
      <w:pPr>
        <w:spacing w:line="360" w:lineRule="auto"/>
        <w:rPr>
          <w:rFonts w:ascii="Times New Roman" w:hAnsi="Times New Roman" w:cs="Times New Roman"/>
          <w:color w:val="C00000"/>
          <w:sz w:val="20"/>
          <w:szCs w:val="20"/>
        </w:rPr>
      </w:pPr>
      <m:oMath>
        <m:sSub>
          <m:sSubPr>
            <m:ctrlPr>
              <w:rPr>
                <w:rFonts w:ascii="Cambria Math" w:hAnsi="Cambria Math" w:cs="Times New Roman"/>
                <w:color w:val="C00000"/>
                <w:sz w:val="20"/>
                <w:szCs w:val="20"/>
              </w:rPr>
            </m:ctrlPr>
          </m:sSubPr>
          <m:e>
            <m:r>
              <m:rPr>
                <m:sty m:val="p"/>
              </m:rPr>
              <w:rPr>
                <w:rFonts w:ascii="Cambria Math" w:hAnsi="Cambria Math" w:cs="Times New Roman"/>
                <w:color w:val="C00000"/>
                <w:sz w:val="20"/>
                <w:szCs w:val="20"/>
              </w:rPr>
              <m:t>OS</m:t>
            </m:r>
          </m:e>
          <m:sub>
            <m:r>
              <m:rPr>
                <m:sty m:val="p"/>
              </m:rPr>
              <w:rPr>
                <w:rFonts w:ascii="Cambria Math" w:hAnsi="Cambria Math" w:cs="Times New Roman"/>
                <w:color w:val="C00000"/>
                <w:sz w:val="20"/>
                <w:szCs w:val="20"/>
              </w:rPr>
              <m:t>C</m:t>
            </m:r>
          </m:sub>
        </m:sSub>
        <m:r>
          <m:rPr>
            <m:sty m:val="p"/>
          </m:rPr>
          <w:rPr>
            <w:rFonts w:ascii="Cambria Math" w:hAnsi="Cambria Math" w:cs="Times New Roman"/>
            <w:color w:val="C00000"/>
            <w:sz w:val="20"/>
            <w:szCs w:val="20"/>
          </w:rPr>
          <m:t>≈2</m:t>
        </m:r>
        <m:r>
          <w:rPr>
            <w:rFonts w:ascii="Cambria Math" w:hAnsi="Cambria Math" w:cs="Times New Roman"/>
            <w:color w:val="C00000"/>
            <w:sz w:val="20"/>
            <w:szCs w:val="20"/>
          </w:rPr>
          <m:t>o</m:t>
        </m:r>
        <m:r>
          <m:rPr>
            <m:sty m:val="p"/>
          </m:rPr>
          <w:rPr>
            <w:rFonts w:ascii="Cambria Math" w:hAnsi="Cambria Math" w:cs="Times New Roman"/>
            <w:color w:val="C00000"/>
            <w:sz w:val="20"/>
            <w:szCs w:val="20"/>
          </w:rPr>
          <m:t>/</m:t>
        </m:r>
        <m:r>
          <w:rPr>
            <w:rFonts w:ascii="Cambria Math" w:hAnsi="Cambria Math" w:cs="Times New Roman"/>
            <w:color w:val="C00000"/>
            <w:sz w:val="20"/>
            <w:szCs w:val="20"/>
          </w:rPr>
          <m:t>c</m:t>
        </m:r>
        <m:r>
          <m:rPr>
            <m:sty m:val="p"/>
          </m:rPr>
          <w:rPr>
            <w:rFonts w:ascii="Cambria Math" w:hAnsi="Cambria Math" w:cs="Times New Roman"/>
            <w:color w:val="C00000"/>
            <w:sz w:val="20"/>
            <w:szCs w:val="20"/>
          </w:rPr>
          <m:t>-</m:t>
        </m:r>
        <m:r>
          <w:rPr>
            <w:rFonts w:ascii="Cambria Math" w:hAnsi="Cambria Math" w:cs="Times New Roman"/>
            <w:color w:val="C00000"/>
            <w:sz w:val="20"/>
            <w:szCs w:val="20"/>
          </w:rPr>
          <m:t>h</m:t>
        </m:r>
        <m:r>
          <m:rPr>
            <m:sty m:val="p"/>
          </m:rPr>
          <w:rPr>
            <w:rFonts w:ascii="Cambria Math" w:hAnsi="Cambria Math" w:cs="Times New Roman"/>
            <w:color w:val="C00000"/>
            <w:sz w:val="20"/>
            <w:szCs w:val="20"/>
          </w:rPr>
          <m:t>/</m:t>
        </m:r>
        <m:r>
          <w:rPr>
            <w:rFonts w:ascii="Cambria Math" w:hAnsi="Cambria Math" w:cs="Times New Roman"/>
            <w:color w:val="C00000"/>
            <w:sz w:val="20"/>
            <w:szCs w:val="20"/>
          </w:rPr>
          <m:t>c</m:t>
        </m:r>
        <m:r>
          <m:rPr>
            <m:sty m:val="p"/>
          </m:rPr>
          <w:rPr>
            <w:rFonts w:ascii="Cambria Math" w:hAnsi="Cambria Math" w:cs="Times New Roman"/>
            <w:color w:val="C00000"/>
            <w:sz w:val="20"/>
            <w:szCs w:val="20"/>
          </w:rPr>
          <m:t>-5</m:t>
        </m:r>
        <m:r>
          <w:rPr>
            <w:rFonts w:ascii="Cambria Math" w:hAnsi="Cambria Math" w:cs="Times New Roman"/>
            <w:color w:val="C00000"/>
            <w:sz w:val="20"/>
            <w:szCs w:val="20"/>
          </w:rPr>
          <m:t>n</m:t>
        </m:r>
        <m:r>
          <m:rPr>
            <m:sty m:val="p"/>
          </m:rPr>
          <w:rPr>
            <w:rFonts w:ascii="Cambria Math" w:hAnsi="Cambria Math" w:cs="Times New Roman"/>
            <w:color w:val="C00000"/>
            <w:sz w:val="20"/>
            <w:szCs w:val="20"/>
          </w:rPr>
          <m:t>/</m:t>
        </m:r>
        <m:r>
          <w:rPr>
            <w:rFonts w:ascii="Cambria Math" w:hAnsi="Cambria Math" w:cs="Times New Roman"/>
            <w:color w:val="C00000"/>
            <w:sz w:val="20"/>
            <w:szCs w:val="20"/>
          </w:rPr>
          <m:t>c</m:t>
        </m:r>
        <m:r>
          <m:rPr>
            <m:sty m:val="p"/>
          </m:rPr>
          <w:rPr>
            <w:rFonts w:ascii="Cambria Math" w:hAnsi="Cambria Math" w:cs="Times New Roman"/>
            <w:color w:val="C00000"/>
            <w:sz w:val="20"/>
            <w:szCs w:val="20"/>
          </w:rPr>
          <m:t>-6</m:t>
        </m:r>
        <m:r>
          <w:rPr>
            <w:rFonts w:ascii="Cambria Math" w:hAnsi="Cambria Math" w:cs="Times New Roman"/>
            <w:color w:val="C00000"/>
            <w:sz w:val="20"/>
            <w:szCs w:val="20"/>
          </w:rPr>
          <m:t>s</m:t>
        </m:r>
        <m:r>
          <m:rPr>
            <m:sty m:val="p"/>
          </m:rPr>
          <w:rPr>
            <w:rFonts w:ascii="Cambria Math" w:hAnsi="Cambria Math" w:cs="Times New Roman"/>
            <w:color w:val="C00000"/>
            <w:sz w:val="20"/>
            <w:szCs w:val="20"/>
          </w:rPr>
          <m:t>/</m:t>
        </m:r>
        <m:r>
          <w:rPr>
            <w:rFonts w:ascii="Cambria Math" w:hAnsi="Cambria Math" w:cs="Times New Roman"/>
            <w:color w:val="C00000"/>
            <w:sz w:val="20"/>
            <w:szCs w:val="20"/>
          </w:rPr>
          <m:t>c</m:t>
        </m:r>
      </m:oMath>
      <w:r w:rsidR="006808A5" w:rsidRPr="00CA4BE3">
        <w:rPr>
          <w:rFonts w:ascii="Times New Roman" w:hAnsi="Times New Roman" w:cs="Times New Roman"/>
          <w:color w:val="C00000"/>
          <w:sz w:val="20"/>
          <w:szCs w:val="20"/>
        </w:rPr>
        <w:t xml:space="preserve">                                      (4)</w:t>
      </w:r>
    </w:p>
    <w:p w:rsidR="004B5CA8" w:rsidRPr="00CA4BE3" w:rsidRDefault="006808A5" w:rsidP="00CA4BE3">
      <w:pPr>
        <w:spacing w:line="360" w:lineRule="auto"/>
        <w:rPr>
          <w:rFonts w:ascii="Times New Roman" w:hAnsi="Times New Roman" w:cs="Times New Roman"/>
          <w:sz w:val="20"/>
          <w:szCs w:val="20"/>
        </w:rPr>
      </w:pPr>
      <w:r w:rsidRPr="00CA4BE3">
        <w:rPr>
          <w:rFonts w:ascii="Times New Roman" w:hAnsi="Times New Roman" w:cs="Times New Roman"/>
          <w:color w:val="C00000"/>
          <w:sz w:val="20"/>
          <w:szCs w:val="20"/>
        </w:rPr>
        <w:t xml:space="preserve">In which </w:t>
      </w:r>
      <m:oMath>
        <m:r>
          <w:rPr>
            <w:rFonts w:ascii="Cambria Math" w:hAnsi="Cambria Math" w:cs="Times New Roman"/>
            <w:color w:val="C00000"/>
            <w:sz w:val="20"/>
            <w:szCs w:val="20"/>
          </w:rPr>
          <m:t>o</m:t>
        </m:r>
        <m:r>
          <m:rPr>
            <m:sty m:val="p"/>
          </m:rPr>
          <w:rPr>
            <w:rFonts w:ascii="Cambria Math" w:hAnsi="Cambria Math" w:cs="Times New Roman"/>
            <w:color w:val="C00000"/>
            <w:sz w:val="20"/>
            <w:szCs w:val="20"/>
          </w:rPr>
          <m:t>/</m:t>
        </m:r>
        <m:r>
          <w:rPr>
            <w:rFonts w:ascii="Cambria Math" w:hAnsi="Cambria Math" w:cs="Times New Roman"/>
            <w:color w:val="C00000"/>
            <w:sz w:val="20"/>
            <w:szCs w:val="20"/>
          </w:rPr>
          <m:t>c</m:t>
        </m:r>
      </m:oMath>
      <w:r w:rsidRPr="00CA4BE3">
        <w:rPr>
          <w:rFonts w:ascii="Times New Roman" w:hAnsi="Times New Roman" w:cs="Times New Roman"/>
          <w:color w:val="C00000"/>
          <w:sz w:val="20"/>
          <w:szCs w:val="20"/>
        </w:rPr>
        <w:t xml:space="preserve"> and </w:t>
      </w:r>
      <m:oMath>
        <m:r>
          <w:rPr>
            <w:rFonts w:ascii="Cambria Math" w:hAnsi="Cambria Math" w:cs="Times New Roman"/>
            <w:color w:val="C00000"/>
            <w:sz w:val="20"/>
            <w:szCs w:val="20"/>
          </w:rPr>
          <m:t>h</m:t>
        </m:r>
        <m:r>
          <m:rPr>
            <m:sty m:val="p"/>
          </m:rPr>
          <w:rPr>
            <w:rFonts w:ascii="Cambria Math" w:hAnsi="Cambria Math" w:cs="Times New Roman"/>
            <w:color w:val="C00000"/>
            <w:sz w:val="20"/>
            <w:szCs w:val="20"/>
          </w:rPr>
          <m:t>/</m:t>
        </m:r>
        <m:r>
          <w:rPr>
            <w:rFonts w:ascii="Cambria Math" w:hAnsi="Cambria Math" w:cs="Times New Roman"/>
            <w:color w:val="C00000"/>
            <w:sz w:val="20"/>
            <w:szCs w:val="20"/>
          </w:rPr>
          <m:t>c</m:t>
        </m:r>
      </m:oMath>
      <w:r w:rsidRPr="00CA4BE3">
        <w:rPr>
          <w:rFonts w:ascii="Times New Roman" w:hAnsi="Times New Roman" w:cs="Times New Roman"/>
          <w:color w:val="C00000"/>
          <w:sz w:val="20"/>
          <w:szCs w:val="20"/>
        </w:rPr>
        <w:t xml:space="preserve"> are the elemental ratios of oxygen-to-carbon and hydrogen-to-carbon, and </w:t>
      </w:r>
      <m:oMath>
        <m:r>
          <w:rPr>
            <w:rFonts w:ascii="Cambria Math" w:hAnsi="Cambria Math" w:cs="Times New Roman"/>
            <w:color w:val="C00000"/>
            <w:sz w:val="20"/>
            <w:szCs w:val="20"/>
          </w:rPr>
          <m:t>n</m:t>
        </m:r>
        <m:r>
          <m:rPr>
            <m:sty m:val="p"/>
          </m:rPr>
          <w:rPr>
            <w:rFonts w:ascii="Cambria Math" w:hAnsi="Cambria Math" w:cs="Times New Roman"/>
            <w:color w:val="C00000"/>
            <w:sz w:val="20"/>
            <w:szCs w:val="20"/>
          </w:rPr>
          <m:t>/</m:t>
        </m:r>
        <m:r>
          <w:rPr>
            <w:rFonts w:ascii="Cambria Math" w:hAnsi="Cambria Math" w:cs="Times New Roman"/>
            <w:color w:val="C00000"/>
            <w:sz w:val="20"/>
            <w:szCs w:val="20"/>
          </w:rPr>
          <m:t>c</m:t>
        </m:r>
      </m:oMath>
      <w:r w:rsidRPr="00CA4BE3">
        <w:rPr>
          <w:rFonts w:ascii="Times New Roman" w:hAnsi="Times New Roman" w:cs="Times New Roman"/>
          <w:color w:val="C00000"/>
          <w:sz w:val="20"/>
          <w:szCs w:val="20"/>
        </w:rPr>
        <w:t xml:space="preserve"> and </w:t>
      </w:r>
      <m:oMath>
        <m:r>
          <w:rPr>
            <w:rFonts w:ascii="Cambria Math" w:hAnsi="Cambria Math" w:cs="Times New Roman"/>
            <w:color w:val="C00000"/>
            <w:sz w:val="20"/>
            <w:szCs w:val="20"/>
          </w:rPr>
          <m:t>s</m:t>
        </m:r>
        <m:r>
          <m:rPr>
            <m:sty m:val="p"/>
          </m:rPr>
          <w:rPr>
            <w:rFonts w:ascii="Cambria Math" w:hAnsi="Cambria Math" w:cs="Times New Roman"/>
            <w:color w:val="C00000"/>
            <w:sz w:val="20"/>
            <w:szCs w:val="20"/>
          </w:rPr>
          <m:t>/</m:t>
        </m:r>
        <m:r>
          <w:rPr>
            <w:rFonts w:ascii="Cambria Math" w:hAnsi="Cambria Math" w:cs="Times New Roman"/>
            <w:color w:val="C00000"/>
            <w:sz w:val="20"/>
            <w:szCs w:val="20"/>
          </w:rPr>
          <m:t>c</m:t>
        </m:r>
      </m:oMath>
      <w:r w:rsidRPr="00CA4BE3">
        <w:rPr>
          <w:rFonts w:ascii="Times New Roman" w:hAnsi="Times New Roman" w:cs="Times New Roman"/>
          <w:color w:val="C00000"/>
          <w:sz w:val="20"/>
          <w:szCs w:val="20"/>
        </w:rPr>
        <w:t xml:space="preserve"> are the elemental ratios of nitrogen-to-carbon and sulfur-to-carbon. Eq. (4) was applied in calculating oxidation states of tentatively assigned formulas (C</w:t>
      </w:r>
      <w:r w:rsidRPr="00CA4BE3">
        <w:rPr>
          <w:rFonts w:ascii="Times New Roman" w:hAnsi="Times New Roman" w:cs="Times New Roman"/>
          <w:i/>
          <w:color w:val="C00000"/>
          <w:sz w:val="20"/>
          <w:szCs w:val="20"/>
          <w:vertAlign w:val="subscript"/>
        </w:rPr>
        <w:t>c</w:t>
      </w:r>
      <w:r w:rsidRPr="00CA4BE3">
        <w:rPr>
          <w:rFonts w:ascii="Times New Roman" w:hAnsi="Times New Roman" w:cs="Times New Roman"/>
          <w:color w:val="C00000"/>
          <w:sz w:val="20"/>
          <w:szCs w:val="20"/>
        </w:rPr>
        <w:t>H</w:t>
      </w:r>
      <w:r w:rsidRPr="00CA4BE3">
        <w:rPr>
          <w:rFonts w:ascii="Times New Roman" w:hAnsi="Times New Roman" w:cs="Times New Roman"/>
          <w:i/>
          <w:color w:val="C00000"/>
          <w:sz w:val="20"/>
          <w:szCs w:val="20"/>
          <w:vertAlign w:val="subscript"/>
        </w:rPr>
        <w:t>h</w:t>
      </w:r>
      <w:r w:rsidRPr="00CA4BE3">
        <w:rPr>
          <w:rFonts w:ascii="Times New Roman" w:hAnsi="Times New Roman" w:cs="Times New Roman"/>
          <w:color w:val="C00000"/>
          <w:sz w:val="20"/>
          <w:szCs w:val="20"/>
        </w:rPr>
        <w:t>O</w:t>
      </w:r>
      <w:r w:rsidRPr="00CA4BE3">
        <w:rPr>
          <w:rFonts w:ascii="Times New Roman" w:hAnsi="Times New Roman" w:cs="Times New Roman"/>
          <w:i/>
          <w:color w:val="C00000"/>
          <w:sz w:val="20"/>
          <w:szCs w:val="20"/>
          <w:vertAlign w:val="subscript"/>
        </w:rPr>
        <w:t>o</w:t>
      </w:r>
      <w:r w:rsidRPr="00CA4BE3">
        <w:rPr>
          <w:rFonts w:ascii="Times New Roman" w:hAnsi="Times New Roman" w:cs="Times New Roman"/>
          <w:color w:val="C00000"/>
          <w:sz w:val="20"/>
          <w:szCs w:val="20"/>
        </w:rPr>
        <w:t>N</w:t>
      </w:r>
      <w:r w:rsidRPr="00CA4BE3">
        <w:rPr>
          <w:rFonts w:ascii="Times New Roman" w:hAnsi="Times New Roman" w:cs="Times New Roman"/>
          <w:i/>
          <w:color w:val="C00000"/>
          <w:sz w:val="20"/>
          <w:szCs w:val="20"/>
          <w:vertAlign w:val="subscript"/>
        </w:rPr>
        <w:t>n</w:t>
      </w:r>
      <w:r w:rsidRPr="00CA4BE3">
        <w:rPr>
          <w:rFonts w:ascii="Times New Roman" w:hAnsi="Times New Roman" w:cs="Times New Roman"/>
          <w:color w:val="C00000"/>
          <w:sz w:val="20"/>
          <w:szCs w:val="20"/>
        </w:rPr>
        <w:t>S</w:t>
      </w:r>
      <w:r w:rsidRPr="00CA4BE3">
        <w:rPr>
          <w:rFonts w:ascii="Times New Roman" w:hAnsi="Times New Roman" w:cs="Times New Roman"/>
          <w:i/>
          <w:color w:val="C00000"/>
          <w:sz w:val="20"/>
          <w:szCs w:val="20"/>
          <w:vertAlign w:val="subscript"/>
        </w:rPr>
        <w:t>s</w:t>
      </w:r>
      <w:r w:rsidRPr="00CA4BE3">
        <w:rPr>
          <w:rFonts w:ascii="Times New Roman" w:hAnsi="Times New Roman" w:cs="Times New Roman"/>
          <w:color w:val="C00000"/>
          <w:sz w:val="20"/>
          <w:szCs w:val="20"/>
        </w:rPr>
        <w:t>) on the premise that all assigned nitrogen-containing and sulfur-containing functional groups are regarded as nitrate and sulfate.</w:t>
      </w:r>
      <w:r w:rsidR="00F5144B" w:rsidRPr="00CA4BE3">
        <w:rPr>
          <w:rFonts w:ascii="Times New Roman" w:hAnsi="Times New Roman" w:cs="Times New Roman"/>
          <w:sz w:val="20"/>
          <w:szCs w:val="20"/>
        </w:rPr>
        <w:t>”</w:t>
      </w:r>
    </w:p>
    <w:p w:rsidR="00AF5BFE" w:rsidRPr="00CA4BE3" w:rsidRDefault="00585DDF" w:rsidP="00CA4BE3">
      <w:pPr>
        <w:spacing w:line="360" w:lineRule="auto"/>
        <w:rPr>
          <w:rFonts w:ascii="Times New Roman" w:hAnsi="Times New Roman" w:cs="Times New Roman"/>
          <w:sz w:val="20"/>
          <w:szCs w:val="20"/>
        </w:rPr>
      </w:pPr>
      <w:r w:rsidRPr="00CA4BE3">
        <w:rPr>
          <w:rFonts w:ascii="Times New Roman" w:hAnsi="Times New Roman" w:cs="Times New Roman"/>
          <w:sz w:val="20"/>
          <w:szCs w:val="20"/>
        </w:rPr>
        <w:t>And t</w:t>
      </w:r>
      <w:r w:rsidR="000955B8" w:rsidRPr="00CA4BE3">
        <w:rPr>
          <w:rFonts w:ascii="Times New Roman" w:hAnsi="Times New Roman" w:cs="Times New Roman"/>
          <w:sz w:val="20"/>
          <w:szCs w:val="20"/>
        </w:rPr>
        <w:t xml:space="preserve">he corresponding figures were revised </w:t>
      </w:r>
      <w:r w:rsidRPr="00CA4BE3">
        <w:rPr>
          <w:rFonts w:ascii="Times New Roman" w:hAnsi="Times New Roman" w:cs="Times New Roman"/>
          <w:sz w:val="20"/>
          <w:szCs w:val="20"/>
        </w:rPr>
        <w:t>in</w:t>
      </w:r>
      <w:r w:rsidR="000955B8" w:rsidRPr="00CA4BE3">
        <w:rPr>
          <w:rFonts w:ascii="Times New Roman" w:hAnsi="Times New Roman" w:cs="Times New Roman"/>
          <w:sz w:val="20"/>
          <w:szCs w:val="20"/>
        </w:rPr>
        <w:t xml:space="preserve"> Figure 4 </w:t>
      </w:r>
      <w:r w:rsidRPr="00CA4BE3">
        <w:rPr>
          <w:rFonts w:ascii="Times New Roman" w:hAnsi="Times New Roman" w:cs="Times New Roman"/>
          <w:sz w:val="20"/>
          <w:szCs w:val="20"/>
        </w:rPr>
        <w:t>for total OSs (OSs + NOSs), in Figure S5 for ONs and in Figure S6 for OxyCs</w:t>
      </w:r>
      <w:r w:rsidR="000955B8" w:rsidRPr="00CA4BE3">
        <w:rPr>
          <w:rFonts w:ascii="Times New Roman" w:hAnsi="Times New Roman" w:cs="Times New Roman"/>
          <w:sz w:val="20"/>
          <w:szCs w:val="20"/>
        </w:rPr>
        <w:t>.</w:t>
      </w:r>
    </w:p>
    <w:p w:rsidR="007E67CD" w:rsidRPr="00CA4BE3" w:rsidRDefault="007E67CD" w:rsidP="00CA4BE3">
      <w:pPr>
        <w:pStyle w:val="a3"/>
        <w:numPr>
          <w:ilvl w:val="0"/>
          <w:numId w:val="3"/>
        </w:numPr>
        <w:spacing w:line="360" w:lineRule="auto"/>
        <w:ind w:left="0" w:firstLineChars="0" w:firstLine="0"/>
        <w:rPr>
          <w:rFonts w:ascii="Times New Roman" w:hAnsi="Times New Roman" w:cs="Times New Roman"/>
          <w:sz w:val="20"/>
          <w:szCs w:val="20"/>
        </w:rPr>
      </w:pPr>
      <w:r w:rsidRPr="00CA4BE3">
        <w:rPr>
          <w:rFonts w:ascii="Times New Roman" w:hAnsi="Times New Roman" w:cs="Times New Roman"/>
          <w:sz w:val="20"/>
          <w:szCs w:val="20"/>
        </w:rPr>
        <w:t>P7L13: What do you mean by “aerosol formula types”?</w:t>
      </w:r>
    </w:p>
    <w:p w:rsidR="007E67CD" w:rsidRPr="00CA4BE3" w:rsidRDefault="00CB7887" w:rsidP="00CA4BE3">
      <w:pPr>
        <w:spacing w:line="360" w:lineRule="auto"/>
        <w:rPr>
          <w:rFonts w:ascii="Times New Roman" w:hAnsi="Times New Roman" w:cs="Times New Roman"/>
          <w:sz w:val="20"/>
          <w:szCs w:val="20"/>
        </w:rPr>
      </w:pPr>
      <w:r w:rsidRPr="00CA4BE3">
        <w:rPr>
          <w:rFonts w:ascii="Times New Roman" w:hAnsi="Times New Roman" w:cs="Times New Roman"/>
          <w:b/>
          <w:color w:val="5B9BD5" w:themeColor="accent1"/>
          <w:sz w:val="20"/>
          <w:szCs w:val="20"/>
        </w:rPr>
        <w:t>R:</w:t>
      </w:r>
      <w:r w:rsidR="007E67CD" w:rsidRPr="00CA4BE3">
        <w:rPr>
          <w:rFonts w:ascii="Times New Roman" w:hAnsi="Times New Roman" w:cs="Times New Roman"/>
          <w:sz w:val="20"/>
          <w:szCs w:val="20"/>
        </w:rPr>
        <w:t xml:space="preserve"> </w:t>
      </w:r>
      <w:r w:rsidR="00AB2080" w:rsidRPr="00CA4BE3">
        <w:rPr>
          <w:rFonts w:ascii="Times New Roman" w:hAnsi="Times New Roman" w:cs="Times New Roman"/>
          <w:sz w:val="20"/>
          <w:szCs w:val="20"/>
        </w:rPr>
        <w:t>Thanks for your comment. We</w:t>
      </w:r>
      <w:r w:rsidR="007E67CD" w:rsidRPr="00CA4BE3">
        <w:rPr>
          <w:rFonts w:ascii="Times New Roman" w:hAnsi="Times New Roman" w:cs="Times New Roman"/>
          <w:sz w:val="20"/>
          <w:szCs w:val="20"/>
        </w:rPr>
        <w:t xml:space="preserve"> have changed</w:t>
      </w:r>
      <w:r w:rsidR="00D03908" w:rsidRPr="00CA4BE3">
        <w:rPr>
          <w:rFonts w:ascii="Times New Roman" w:hAnsi="Times New Roman" w:cs="Times New Roman"/>
          <w:sz w:val="20"/>
          <w:szCs w:val="20"/>
        </w:rPr>
        <w:t xml:space="preserve"> it</w:t>
      </w:r>
      <w:r w:rsidR="007E67CD" w:rsidRPr="00CA4BE3">
        <w:rPr>
          <w:rFonts w:ascii="Times New Roman" w:hAnsi="Times New Roman" w:cs="Times New Roman"/>
          <w:sz w:val="20"/>
          <w:szCs w:val="20"/>
        </w:rPr>
        <w:t xml:space="preserve"> to “</w:t>
      </w:r>
      <w:r w:rsidR="007E67CD" w:rsidRPr="00CA4BE3">
        <w:rPr>
          <w:rFonts w:ascii="Times New Roman" w:hAnsi="Times New Roman" w:cs="Times New Roman"/>
          <w:color w:val="C00000"/>
          <w:sz w:val="20"/>
          <w:szCs w:val="20"/>
        </w:rPr>
        <w:t>numbers of assigned formulas</w:t>
      </w:r>
      <w:r w:rsidR="00D03908" w:rsidRPr="00CA4BE3">
        <w:rPr>
          <w:rFonts w:ascii="Times New Roman" w:hAnsi="Times New Roman" w:cs="Times New Roman"/>
          <w:sz w:val="20"/>
          <w:szCs w:val="20"/>
        </w:rPr>
        <w:t>” in</w:t>
      </w:r>
      <w:r w:rsidR="00AB2080" w:rsidRPr="00CA4BE3">
        <w:rPr>
          <w:rFonts w:ascii="Times New Roman" w:hAnsi="Times New Roman" w:cs="Times New Roman"/>
          <w:sz w:val="20"/>
          <w:szCs w:val="20"/>
        </w:rPr>
        <w:t xml:space="preserve"> </w:t>
      </w:r>
      <w:r w:rsidR="00D03908" w:rsidRPr="00CA4BE3">
        <w:rPr>
          <w:rFonts w:ascii="Times New Roman" w:hAnsi="Times New Roman" w:cs="Times New Roman"/>
          <w:sz w:val="20"/>
          <w:szCs w:val="20"/>
        </w:rPr>
        <w:t>Line 2</w:t>
      </w:r>
      <w:r w:rsidR="00AB2080" w:rsidRPr="00CA4BE3">
        <w:rPr>
          <w:rFonts w:ascii="Times New Roman" w:hAnsi="Times New Roman" w:cs="Times New Roman"/>
          <w:sz w:val="20"/>
          <w:szCs w:val="20"/>
        </w:rPr>
        <w:t>38-239</w:t>
      </w:r>
      <w:r w:rsidR="00D03908" w:rsidRPr="00CA4BE3">
        <w:rPr>
          <w:rFonts w:ascii="Times New Roman" w:hAnsi="Times New Roman" w:cs="Times New Roman"/>
          <w:sz w:val="20"/>
          <w:szCs w:val="20"/>
        </w:rPr>
        <w:t>.</w:t>
      </w:r>
    </w:p>
    <w:p w:rsidR="007E67CD" w:rsidRPr="00CA4BE3" w:rsidRDefault="007E67CD" w:rsidP="00CA4BE3">
      <w:pPr>
        <w:pStyle w:val="a3"/>
        <w:numPr>
          <w:ilvl w:val="0"/>
          <w:numId w:val="3"/>
        </w:numPr>
        <w:spacing w:line="360" w:lineRule="auto"/>
        <w:ind w:left="0" w:firstLineChars="0" w:firstLine="0"/>
        <w:rPr>
          <w:rFonts w:ascii="Times New Roman" w:hAnsi="Times New Roman" w:cs="Times New Roman"/>
          <w:sz w:val="20"/>
          <w:szCs w:val="20"/>
        </w:rPr>
      </w:pPr>
      <w:r w:rsidRPr="00CA4BE3">
        <w:rPr>
          <w:rFonts w:ascii="Times New Roman" w:hAnsi="Times New Roman" w:cs="Times New Roman"/>
          <w:sz w:val="20"/>
          <w:szCs w:val="20"/>
        </w:rPr>
        <w:t>P7L16: Figure S1 is only showing back trajectories for one day at each site. What about the other days?</w:t>
      </w:r>
    </w:p>
    <w:p w:rsidR="007E67CD" w:rsidRPr="00CA4BE3" w:rsidRDefault="00CB7887" w:rsidP="00CA4BE3">
      <w:pPr>
        <w:spacing w:line="360" w:lineRule="auto"/>
        <w:rPr>
          <w:rFonts w:ascii="Times New Roman" w:hAnsi="Times New Roman" w:cs="Times New Roman"/>
          <w:sz w:val="20"/>
          <w:szCs w:val="20"/>
        </w:rPr>
      </w:pPr>
      <w:r w:rsidRPr="00CA4BE3">
        <w:rPr>
          <w:rFonts w:ascii="Times New Roman" w:hAnsi="Times New Roman" w:cs="Times New Roman"/>
          <w:b/>
          <w:color w:val="5B9BD5" w:themeColor="accent1"/>
          <w:sz w:val="20"/>
          <w:szCs w:val="20"/>
        </w:rPr>
        <w:t>R:</w:t>
      </w:r>
      <w:r w:rsidR="007E67CD" w:rsidRPr="00CA4BE3">
        <w:rPr>
          <w:rFonts w:ascii="Times New Roman" w:hAnsi="Times New Roman" w:cs="Times New Roman"/>
          <w:sz w:val="20"/>
          <w:szCs w:val="20"/>
        </w:rPr>
        <w:t xml:space="preserve"> Thank you for your suggestion</w:t>
      </w:r>
      <w:r w:rsidR="00414877" w:rsidRPr="00CA4BE3">
        <w:rPr>
          <w:rFonts w:ascii="Times New Roman" w:hAnsi="Times New Roman" w:cs="Times New Roman"/>
          <w:sz w:val="20"/>
          <w:szCs w:val="20"/>
        </w:rPr>
        <w:t>.</w:t>
      </w:r>
      <w:r w:rsidR="007E67CD" w:rsidRPr="00CA4BE3">
        <w:rPr>
          <w:rFonts w:ascii="Times New Roman" w:hAnsi="Times New Roman" w:cs="Times New Roman"/>
          <w:sz w:val="20"/>
          <w:szCs w:val="20"/>
        </w:rPr>
        <w:t xml:space="preserve"> </w:t>
      </w:r>
      <w:r w:rsidR="00414877" w:rsidRPr="00CA4BE3">
        <w:rPr>
          <w:rFonts w:ascii="Times New Roman" w:hAnsi="Times New Roman" w:cs="Times New Roman"/>
          <w:sz w:val="20"/>
          <w:szCs w:val="20"/>
        </w:rPr>
        <w:t>We</w:t>
      </w:r>
      <w:r w:rsidR="007E67CD" w:rsidRPr="00CA4BE3">
        <w:rPr>
          <w:rFonts w:ascii="Times New Roman" w:hAnsi="Times New Roman" w:cs="Times New Roman"/>
          <w:sz w:val="20"/>
          <w:szCs w:val="20"/>
        </w:rPr>
        <w:t xml:space="preserve"> have redrew the back trajectories </w:t>
      </w:r>
      <w:r w:rsidR="00414877" w:rsidRPr="00CA4BE3">
        <w:rPr>
          <w:rFonts w:ascii="Times New Roman" w:hAnsi="Times New Roman" w:cs="Times New Roman"/>
          <w:sz w:val="20"/>
          <w:szCs w:val="20"/>
        </w:rPr>
        <w:t>at</w:t>
      </w:r>
      <w:r w:rsidR="007E67CD" w:rsidRPr="00CA4BE3">
        <w:rPr>
          <w:rFonts w:ascii="Times New Roman" w:hAnsi="Times New Roman" w:cs="Times New Roman"/>
          <w:sz w:val="20"/>
          <w:szCs w:val="20"/>
        </w:rPr>
        <w:t xml:space="preserve"> the starting time with starting location and the ending time with ending location as in Figure S</w:t>
      </w:r>
      <w:r w:rsidR="00414877" w:rsidRPr="00CA4BE3">
        <w:rPr>
          <w:rFonts w:ascii="Times New Roman" w:hAnsi="Times New Roman" w:cs="Times New Roman"/>
          <w:sz w:val="20"/>
          <w:szCs w:val="20"/>
        </w:rPr>
        <w:t>2</w:t>
      </w:r>
      <w:r w:rsidR="007E67CD" w:rsidRPr="00CA4BE3">
        <w:rPr>
          <w:rFonts w:ascii="Times New Roman" w:hAnsi="Times New Roman" w:cs="Times New Roman"/>
          <w:sz w:val="20"/>
          <w:szCs w:val="20"/>
        </w:rPr>
        <w:t>.</w:t>
      </w:r>
    </w:p>
    <w:p w:rsidR="007E67CD" w:rsidRPr="00CA4BE3" w:rsidRDefault="007E67CD" w:rsidP="00CA4BE3">
      <w:pPr>
        <w:pStyle w:val="a3"/>
        <w:numPr>
          <w:ilvl w:val="0"/>
          <w:numId w:val="3"/>
        </w:numPr>
        <w:spacing w:line="360" w:lineRule="auto"/>
        <w:ind w:left="0" w:firstLineChars="0" w:firstLine="0"/>
        <w:rPr>
          <w:rFonts w:ascii="Times New Roman" w:hAnsi="Times New Roman" w:cs="Times New Roman"/>
          <w:sz w:val="20"/>
          <w:szCs w:val="20"/>
        </w:rPr>
      </w:pPr>
      <w:r w:rsidRPr="00CA4BE3">
        <w:rPr>
          <w:rFonts w:ascii="Times New Roman" w:hAnsi="Times New Roman" w:cs="Times New Roman"/>
          <w:sz w:val="20"/>
          <w:szCs w:val="20"/>
        </w:rPr>
        <w:t>P7L20: It is trivial that the authors found compounds between 90–800 Da because this was the instrumental setting of the mass spectrometer.</w:t>
      </w:r>
    </w:p>
    <w:p w:rsidR="00E808B0" w:rsidRPr="00CA4BE3" w:rsidRDefault="00CB7887" w:rsidP="00CA4BE3">
      <w:pPr>
        <w:spacing w:line="360" w:lineRule="auto"/>
        <w:rPr>
          <w:rFonts w:ascii="Times New Roman" w:hAnsi="Times New Roman" w:cs="Times New Roman"/>
          <w:sz w:val="20"/>
          <w:szCs w:val="20"/>
        </w:rPr>
      </w:pPr>
      <w:r w:rsidRPr="00CA4BE3">
        <w:rPr>
          <w:rFonts w:ascii="Times New Roman" w:hAnsi="Times New Roman" w:cs="Times New Roman"/>
          <w:b/>
          <w:color w:val="5B9BD5" w:themeColor="accent1"/>
          <w:sz w:val="20"/>
          <w:szCs w:val="20"/>
        </w:rPr>
        <w:lastRenderedPageBreak/>
        <w:t>R:</w:t>
      </w:r>
      <w:r w:rsidR="00BA7FE5" w:rsidRPr="00CA4BE3">
        <w:rPr>
          <w:rFonts w:ascii="Times New Roman" w:hAnsi="Times New Roman" w:cs="Times New Roman"/>
          <w:sz w:val="20"/>
          <w:szCs w:val="20"/>
        </w:rPr>
        <w:t xml:space="preserve"> </w:t>
      </w:r>
      <w:r w:rsidR="005C6F11" w:rsidRPr="00CA4BE3">
        <w:rPr>
          <w:rFonts w:ascii="Times New Roman" w:hAnsi="Times New Roman" w:cs="Times New Roman"/>
          <w:sz w:val="20"/>
          <w:szCs w:val="20"/>
        </w:rPr>
        <w:t xml:space="preserve">Thanks for your comment. </w:t>
      </w:r>
      <w:r w:rsidR="00E808B0" w:rsidRPr="00CA4BE3">
        <w:rPr>
          <w:rFonts w:ascii="Times New Roman" w:hAnsi="Times New Roman" w:cs="Times New Roman"/>
          <w:sz w:val="20"/>
          <w:szCs w:val="20"/>
        </w:rPr>
        <w:t>We have remove this expression.</w:t>
      </w:r>
    </w:p>
    <w:p w:rsidR="007E67CD" w:rsidRPr="00CA4BE3" w:rsidRDefault="007E67CD" w:rsidP="00CA4BE3">
      <w:pPr>
        <w:pStyle w:val="a3"/>
        <w:numPr>
          <w:ilvl w:val="0"/>
          <w:numId w:val="3"/>
        </w:numPr>
        <w:spacing w:line="360" w:lineRule="auto"/>
        <w:ind w:left="0" w:firstLineChars="0" w:firstLine="0"/>
        <w:rPr>
          <w:rFonts w:ascii="Times New Roman" w:hAnsi="Times New Roman" w:cs="Times New Roman"/>
          <w:sz w:val="20"/>
          <w:szCs w:val="20"/>
        </w:rPr>
      </w:pPr>
      <w:r w:rsidRPr="00CA4BE3">
        <w:rPr>
          <w:rFonts w:ascii="Times New Roman" w:hAnsi="Times New Roman" w:cs="Times New Roman"/>
          <w:sz w:val="20"/>
          <w:szCs w:val="20"/>
        </w:rPr>
        <w:t>P7L27: Do the authors really believe that high molecular weight compounds are preserved in the stratosphere over several days or weeks and then transported back to the ground? I don’t think that such compounds would survive such a transport mechanism. Similarly, why should LMW compounds be more reactive than HMW compounds? From the filter analysis data, none of these statements can be supported.</w:t>
      </w:r>
    </w:p>
    <w:p w:rsidR="006B3181" w:rsidRPr="00CA4BE3" w:rsidRDefault="00CB7887" w:rsidP="00CA4BE3">
      <w:pPr>
        <w:spacing w:line="360" w:lineRule="auto"/>
        <w:rPr>
          <w:rFonts w:ascii="Times New Roman" w:hAnsi="Times New Roman" w:cs="Times New Roman"/>
          <w:sz w:val="20"/>
          <w:szCs w:val="20"/>
        </w:rPr>
      </w:pPr>
      <w:r w:rsidRPr="00CA4BE3">
        <w:rPr>
          <w:rFonts w:ascii="Times New Roman" w:hAnsi="Times New Roman" w:cs="Times New Roman"/>
          <w:b/>
          <w:color w:val="5B9BD5" w:themeColor="accent1"/>
          <w:sz w:val="20"/>
          <w:szCs w:val="20"/>
        </w:rPr>
        <w:t>R:</w:t>
      </w:r>
      <w:r w:rsidR="007E67CD" w:rsidRPr="00CA4BE3">
        <w:rPr>
          <w:rFonts w:ascii="Times New Roman" w:hAnsi="Times New Roman" w:cs="Times New Roman"/>
          <w:sz w:val="20"/>
          <w:szCs w:val="20"/>
        </w:rPr>
        <w:t xml:space="preserve"> </w:t>
      </w:r>
      <w:r w:rsidR="006B3181" w:rsidRPr="00CA4BE3">
        <w:rPr>
          <w:rFonts w:ascii="Times New Roman" w:hAnsi="Times New Roman" w:cs="Times New Roman"/>
          <w:sz w:val="20"/>
          <w:szCs w:val="20"/>
        </w:rPr>
        <w:t>We are sorry for our incomprehensive discussion in former manuscript. We calculated the energy range of photons in UV light (λ=200~380 nm, excluding vacuum VU) using</w:t>
      </w:r>
      <m:oMath>
        <m:r>
          <m:rPr>
            <m:sty m:val="p"/>
          </m:rPr>
          <w:rPr>
            <w:rFonts w:ascii="Cambria Math" w:hAnsi="Cambria Math" w:cs="Times New Roman"/>
            <w:sz w:val="20"/>
            <w:szCs w:val="20"/>
          </w:rPr>
          <m:t>E(eV)=h×H=1240/λ(nm)</m:t>
        </m:r>
      </m:oMath>
      <w:r w:rsidR="006B3181" w:rsidRPr="00CA4BE3">
        <w:rPr>
          <w:rFonts w:ascii="Times New Roman" w:hAnsi="Times New Roman" w:cs="Times New Roman"/>
          <w:sz w:val="20"/>
          <w:szCs w:val="20"/>
        </w:rPr>
        <w:t>. The energy of photons in UV light ranges from 3.3 eV to 6.2 eV. Compared with bond dissociation energies of C‒C bond (6.29 eV) and C‒H bond (3.49 eV), organic molecules can be easily broken in the stratosphere due to the high energy of photons in UV light. So we remove the part “</w:t>
      </w:r>
      <w:r w:rsidR="006B3181" w:rsidRPr="00CA4BE3">
        <w:rPr>
          <w:rFonts w:ascii="Times New Roman" w:hAnsi="Times New Roman" w:cs="Times New Roman"/>
          <w:color w:val="5B9BD5" w:themeColor="accent1"/>
          <w:sz w:val="20"/>
          <w:szCs w:val="20"/>
        </w:rPr>
        <w:t xml:space="preserve">HMW organic molecules can be transported to polar regions through stratosphere” </w:t>
      </w:r>
      <w:r w:rsidR="006B3181" w:rsidRPr="00CA4BE3">
        <w:rPr>
          <w:rFonts w:ascii="Times New Roman" w:hAnsi="Times New Roman" w:cs="Times New Roman"/>
          <w:sz w:val="20"/>
          <w:szCs w:val="20"/>
        </w:rPr>
        <w:t>from the manuscript.</w:t>
      </w:r>
    </w:p>
    <w:p w:rsidR="00714FEB" w:rsidRPr="00CA4BE3" w:rsidRDefault="00985F0F" w:rsidP="00CA4BE3">
      <w:pPr>
        <w:pStyle w:val="a3"/>
        <w:numPr>
          <w:ilvl w:val="0"/>
          <w:numId w:val="3"/>
        </w:numPr>
        <w:spacing w:line="360" w:lineRule="auto"/>
        <w:ind w:left="0" w:firstLineChars="0" w:firstLine="0"/>
        <w:rPr>
          <w:rFonts w:ascii="Times New Roman" w:hAnsi="Times New Roman" w:cs="Times New Roman"/>
          <w:sz w:val="20"/>
          <w:szCs w:val="20"/>
        </w:rPr>
      </w:pPr>
      <w:r w:rsidRPr="00CA4BE3">
        <w:rPr>
          <w:rFonts w:ascii="Times New Roman" w:hAnsi="Times New Roman" w:cs="Times New Roman"/>
          <w:sz w:val="20"/>
          <w:szCs w:val="20"/>
        </w:rPr>
        <w:t xml:space="preserve"> </w:t>
      </w:r>
      <w:r w:rsidR="00714FEB" w:rsidRPr="00CA4BE3">
        <w:rPr>
          <w:rFonts w:ascii="Times New Roman" w:hAnsi="Times New Roman" w:cs="Times New Roman"/>
          <w:sz w:val="20"/>
          <w:szCs w:val="20"/>
        </w:rPr>
        <w:t>P8L1: What is the meaning of the criterion (DBE-n) &lt; 4?</w:t>
      </w:r>
    </w:p>
    <w:p w:rsidR="005B14F7" w:rsidRPr="00CA4BE3" w:rsidRDefault="00CB7887" w:rsidP="00CA4BE3">
      <w:pPr>
        <w:spacing w:line="360" w:lineRule="auto"/>
        <w:rPr>
          <w:rFonts w:ascii="Times New Roman" w:hAnsi="Times New Roman" w:cs="Times New Roman"/>
          <w:sz w:val="20"/>
          <w:szCs w:val="20"/>
        </w:rPr>
      </w:pPr>
      <w:r w:rsidRPr="00CA4BE3">
        <w:rPr>
          <w:rFonts w:ascii="Times New Roman" w:hAnsi="Times New Roman" w:cs="Times New Roman"/>
          <w:b/>
          <w:color w:val="5B9BD5" w:themeColor="accent1"/>
          <w:sz w:val="20"/>
          <w:szCs w:val="20"/>
        </w:rPr>
        <w:t>R:</w:t>
      </w:r>
      <w:r w:rsidR="00714FEB" w:rsidRPr="00CA4BE3">
        <w:rPr>
          <w:rFonts w:ascii="Times New Roman" w:hAnsi="Times New Roman" w:cs="Times New Roman"/>
          <w:sz w:val="20"/>
          <w:szCs w:val="20"/>
        </w:rPr>
        <w:t xml:space="preserve"> It is a criterion </w:t>
      </w:r>
      <w:r w:rsidR="00B42D6B" w:rsidRPr="00CA4BE3">
        <w:rPr>
          <w:rFonts w:ascii="Times New Roman" w:hAnsi="Times New Roman" w:cs="Times New Roman"/>
          <w:sz w:val="20"/>
          <w:szCs w:val="20"/>
        </w:rPr>
        <w:t>to</w:t>
      </w:r>
      <w:r w:rsidR="00714FEB" w:rsidRPr="00CA4BE3">
        <w:rPr>
          <w:rFonts w:ascii="Times New Roman" w:hAnsi="Times New Roman" w:cs="Times New Roman"/>
          <w:sz w:val="20"/>
          <w:szCs w:val="20"/>
        </w:rPr>
        <w:t xml:space="preserve"> identify aliphatic compounds </w:t>
      </w:r>
      <w:r w:rsidR="00714FEB" w:rsidRPr="00CA4BE3">
        <w:rPr>
          <w:rFonts w:ascii="Times New Roman" w:hAnsi="Times New Roman" w:cs="Times New Roman"/>
          <w:sz w:val="20"/>
          <w:szCs w:val="20"/>
        </w:rPr>
        <w:fldChar w:fldCharType="begin">
          <w:fldData xml:space="preserve">PEVuZE5vdGU+PENpdGU+PEF1dGhvcj5MaW48L0F1dGhvcj48WWVhcj4yMDEyPC9ZZWFyPjxSZWNO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</w:fldData>
        </w:fldChar>
      </w:r>
      <w:r w:rsidR="00617853" w:rsidRPr="00CA4BE3">
        <w:rPr>
          <w:rFonts w:ascii="Times New Roman" w:hAnsi="Times New Roman" w:cs="Times New Roman"/>
          <w:sz w:val="20"/>
          <w:szCs w:val="20"/>
        </w:rPr>
        <w:instrText xml:space="preserve"> ADDIN EN.CITE </w:instrText>
      </w:r>
      <w:r w:rsidR="00617853" w:rsidRPr="00CA4BE3">
        <w:rPr>
          <w:rFonts w:ascii="Times New Roman" w:hAnsi="Times New Roman" w:cs="Times New Roman"/>
          <w:sz w:val="20"/>
          <w:szCs w:val="20"/>
        </w:rPr>
        <w:fldChar w:fldCharType="begin">
          <w:fldData xml:space="preserve">PEVuZE5vdGU+PENpdGU+PEF1dGhvcj5MaW48L0F1dGhvcj48WWVhcj4yMDEyPC9ZZWFyPjxSZWNO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</w:fldData>
        </w:fldChar>
      </w:r>
      <w:r w:rsidR="00617853" w:rsidRPr="00CA4BE3">
        <w:rPr>
          <w:rFonts w:ascii="Times New Roman" w:hAnsi="Times New Roman" w:cs="Times New Roman"/>
          <w:sz w:val="20"/>
          <w:szCs w:val="20"/>
        </w:rPr>
        <w:instrText xml:space="preserve"> ADDIN EN.CITE.DATA </w:instrText>
      </w:r>
      <w:r w:rsidR="00617853" w:rsidRPr="00CA4BE3">
        <w:rPr>
          <w:rFonts w:ascii="Times New Roman" w:hAnsi="Times New Roman" w:cs="Times New Roman"/>
          <w:sz w:val="20"/>
          <w:szCs w:val="20"/>
        </w:rPr>
      </w:r>
      <w:r w:rsidR="00617853" w:rsidRPr="00CA4BE3">
        <w:rPr>
          <w:rFonts w:ascii="Times New Roman" w:hAnsi="Times New Roman" w:cs="Times New Roman"/>
          <w:sz w:val="20"/>
          <w:szCs w:val="20"/>
        </w:rPr>
        <w:fldChar w:fldCharType="end"/>
      </w:r>
      <w:r w:rsidR="00714FEB" w:rsidRPr="00CA4BE3">
        <w:rPr>
          <w:rFonts w:ascii="Times New Roman" w:hAnsi="Times New Roman" w:cs="Times New Roman"/>
          <w:sz w:val="20"/>
          <w:szCs w:val="20"/>
        </w:rPr>
      </w:r>
      <w:r w:rsidR="00714FEB" w:rsidRPr="00CA4BE3">
        <w:rPr>
          <w:rFonts w:ascii="Times New Roman" w:hAnsi="Times New Roman" w:cs="Times New Roman"/>
          <w:sz w:val="20"/>
          <w:szCs w:val="20"/>
        </w:rPr>
        <w:fldChar w:fldCharType="separate"/>
      </w:r>
      <w:r w:rsidR="00617853" w:rsidRPr="00CA4BE3">
        <w:rPr>
          <w:rFonts w:ascii="Times New Roman" w:hAnsi="Times New Roman" w:cs="Times New Roman"/>
          <w:noProof/>
          <w:sz w:val="20"/>
          <w:szCs w:val="20"/>
        </w:rPr>
        <w:t>(Lin et al., 2012b; Wang et al., 2016)</w:t>
      </w:r>
      <w:r w:rsidR="00714FEB" w:rsidRPr="00CA4BE3">
        <w:rPr>
          <w:rFonts w:ascii="Times New Roman" w:hAnsi="Times New Roman" w:cs="Times New Roman"/>
          <w:sz w:val="20"/>
          <w:szCs w:val="20"/>
        </w:rPr>
        <w:fldChar w:fldCharType="end"/>
      </w:r>
      <w:r w:rsidR="00714FEB" w:rsidRPr="00CA4BE3">
        <w:rPr>
          <w:rFonts w:ascii="Times New Roman" w:hAnsi="Times New Roman" w:cs="Times New Roman"/>
          <w:sz w:val="20"/>
          <w:szCs w:val="20"/>
        </w:rPr>
        <w:t>.</w:t>
      </w:r>
      <w:r w:rsidR="00714FEB" w:rsidRPr="00CA4BE3">
        <w:rPr>
          <w:rFonts w:ascii="Times New Roman" w:hAnsi="Times New Roman" w:cs="Times New Roman"/>
          <w:color w:val="0070C0"/>
          <w:sz w:val="20"/>
          <w:szCs w:val="20"/>
        </w:rPr>
        <w:t xml:space="preserve"> </w:t>
      </w:r>
      <w:r w:rsidR="00B42D6B" w:rsidRPr="00CA4BE3">
        <w:rPr>
          <w:rFonts w:ascii="Times New Roman" w:hAnsi="Times New Roman" w:cs="Times New Roman"/>
          <w:sz w:val="20"/>
          <w:szCs w:val="20"/>
        </w:rPr>
        <w:t xml:space="preserve">However, </w:t>
      </w:r>
      <w:r w:rsidR="00714FEB" w:rsidRPr="00CA4BE3">
        <w:rPr>
          <w:rFonts w:ascii="Times New Roman" w:hAnsi="Times New Roman" w:cs="Times New Roman"/>
          <w:sz w:val="20"/>
          <w:szCs w:val="20"/>
        </w:rPr>
        <w:t xml:space="preserve">it </w:t>
      </w:r>
      <w:r w:rsidR="00B42D6B" w:rsidRPr="00CA4BE3">
        <w:rPr>
          <w:rFonts w:ascii="Times New Roman" w:hAnsi="Times New Roman" w:cs="Times New Roman"/>
          <w:sz w:val="20"/>
          <w:szCs w:val="20"/>
        </w:rPr>
        <w:t>is</w:t>
      </w:r>
      <w:r w:rsidR="00714FEB" w:rsidRPr="00CA4BE3">
        <w:rPr>
          <w:rFonts w:ascii="Times New Roman" w:hAnsi="Times New Roman" w:cs="Times New Roman"/>
          <w:sz w:val="20"/>
          <w:szCs w:val="20"/>
        </w:rPr>
        <w:t xml:space="preserve"> not used in our data analysis</w:t>
      </w:r>
      <w:r w:rsidR="00B42D6B" w:rsidRPr="00CA4BE3">
        <w:rPr>
          <w:rFonts w:ascii="Times New Roman" w:hAnsi="Times New Roman" w:cs="Times New Roman"/>
          <w:sz w:val="20"/>
          <w:szCs w:val="20"/>
        </w:rPr>
        <w:t>, so</w:t>
      </w:r>
      <w:r w:rsidR="00714FEB" w:rsidRPr="00CA4BE3">
        <w:rPr>
          <w:rFonts w:ascii="Times New Roman" w:hAnsi="Times New Roman" w:cs="Times New Roman"/>
          <w:sz w:val="20"/>
          <w:szCs w:val="20"/>
        </w:rPr>
        <w:t xml:space="preserve"> </w:t>
      </w:r>
      <w:r w:rsidR="00B42D6B" w:rsidRPr="00CA4BE3">
        <w:rPr>
          <w:rFonts w:ascii="Times New Roman" w:hAnsi="Times New Roman" w:cs="Times New Roman"/>
          <w:sz w:val="20"/>
          <w:szCs w:val="20"/>
        </w:rPr>
        <w:t>we</w:t>
      </w:r>
      <w:r w:rsidR="00714FEB" w:rsidRPr="00CA4BE3">
        <w:rPr>
          <w:rFonts w:ascii="Times New Roman" w:hAnsi="Times New Roman" w:cs="Times New Roman"/>
          <w:sz w:val="20"/>
          <w:szCs w:val="20"/>
        </w:rPr>
        <w:t xml:space="preserve"> have deleted it.</w:t>
      </w:r>
    </w:p>
    <w:p w:rsidR="005B14F7" w:rsidRPr="00CA4BE3" w:rsidRDefault="005B14F7" w:rsidP="00CA4BE3">
      <w:pPr>
        <w:pStyle w:val="a3"/>
        <w:numPr>
          <w:ilvl w:val="0"/>
          <w:numId w:val="3"/>
        </w:numPr>
        <w:spacing w:line="360" w:lineRule="auto"/>
        <w:ind w:left="0" w:firstLineChars="0" w:firstLine="0"/>
        <w:rPr>
          <w:rFonts w:ascii="Times New Roman" w:hAnsi="Times New Roman" w:cs="Times New Roman"/>
          <w:sz w:val="20"/>
          <w:szCs w:val="20"/>
        </w:rPr>
      </w:pPr>
      <w:r w:rsidRPr="00CA4BE3">
        <w:rPr>
          <w:rFonts w:ascii="Times New Roman" w:hAnsi="Times New Roman" w:cs="Times New Roman"/>
          <w:sz w:val="20"/>
          <w:szCs w:val="20"/>
        </w:rPr>
        <w:t>P8L6: 80% of the OSs/NOSs are stated to be aliphatic and 10% to be aromatic.</w:t>
      </w:r>
      <w:r w:rsidR="00617853" w:rsidRPr="00CA4BE3">
        <w:rPr>
          <w:rFonts w:ascii="Times New Roman" w:hAnsi="Times New Roman" w:cs="Times New Roman"/>
          <w:sz w:val="20"/>
          <w:szCs w:val="20"/>
        </w:rPr>
        <w:t xml:space="preserve"> What about the other 10%</w:t>
      </w:r>
    </w:p>
    <w:p w:rsidR="00617853" w:rsidRPr="00CA4BE3" w:rsidRDefault="00CB7887" w:rsidP="00CA4BE3">
      <w:pPr>
        <w:spacing w:line="360" w:lineRule="auto"/>
        <w:rPr>
          <w:rFonts w:ascii="Times New Roman" w:hAnsi="Times New Roman" w:cs="Times New Roman"/>
          <w:sz w:val="20"/>
          <w:szCs w:val="20"/>
        </w:rPr>
      </w:pPr>
      <w:r w:rsidRPr="00CA4BE3">
        <w:rPr>
          <w:rFonts w:ascii="Times New Roman" w:hAnsi="Times New Roman" w:cs="Times New Roman"/>
          <w:b/>
          <w:color w:val="5B9BD5" w:themeColor="accent1"/>
          <w:sz w:val="20"/>
          <w:szCs w:val="20"/>
        </w:rPr>
        <w:t>R:</w:t>
      </w:r>
      <w:r w:rsidR="00617853" w:rsidRPr="00CA4BE3">
        <w:rPr>
          <w:rFonts w:ascii="Times New Roman" w:hAnsi="Times New Roman" w:cs="Times New Roman"/>
          <w:sz w:val="20"/>
          <w:szCs w:val="20"/>
        </w:rPr>
        <w:t xml:space="preserve"> </w:t>
      </w:r>
      <w:r w:rsidR="00F0600F" w:rsidRPr="00CA4BE3">
        <w:rPr>
          <w:rFonts w:ascii="Times New Roman" w:hAnsi="Times New Roman" w:cs="Times New Roman"/>
          <w:sz w:val="20"/>
          <w:szCs w:val="20"/>
        </w:rPr>
        <w:t xml:space="preserve">Thanks for your comment. </w:t>
      </w:r>
      <w:r w:rsidR="00E2408D" w:rsidRPr="00CA4BE3">
        <w:rPr>
          <w:rFonts w:ascii="Times New Roman" w:hAnsi="Times New Roman" w:cs="Times New Roman"/>
          <w:sz w:val="20"/>
          <w:szCs w:val="20"/>
        </w:rPr>
        <w:t xml:space="preserve">In the original analysis, aliphatic structure is defined by (DBE-n) &lt; 4, which is proposed as the </w:t>
      </w:r>
      <w:r w:rsidR="00F0600F" w:rsidRPr="00CA4BE3">
        <w:rPr>
          <w:rFonts w:ascii="Times New Roman" w:hAnsi="Times New Roman" w:cs="Times New Roman"/>
          <w:sz w:val="20"/>
          <w:szCs w:val="20"/>
        </w:rPr>
        <w:t>maximum criterion of aliphatics,</w:t>
      </w:r>
      <w:r w:rsidR="00E2408D" w:rsidRPr="00CA4BE3">
        <w:rPr>
          <w:rFonts w:ascii="Times New Roman" w:hAnsi="Times New Roman" w:cs="Times New Roman"/>
          <w:sz w:val="20"/>
          <w:szCs w:val="20"/>
        </w:rPr>
        <w:t xml:space="preserve"> and aromatic structure is defined by Xc &gt; 2.5, which is proposed as the minimum criterion of aromatics. Thus some compounds are in the range of (DBE-n) &gt; 4 but Xc &lt; 2.5. In the </w:t>
      </w:r>
      <w:r w:rsidR="00F0600F" w:rsidRPr="00CA4BE3">
        <w:rPr>
          <w:rFonts w:ascii="Times New Roman" w:hAnsi="Times New Roman" w:cs="Times New Roman"/>
          <w:sz w:val="20"/>
          <w:szCs w:val="20"/>
        </w:rPr>
        <w:t>present manuscript</w:t>
      </w:r>
      <w:r w:rsidR="00E2408D" w:rsidRPr="00CA4BE3">
        <w:rPr>
          <w:rFonts w:ascii="Times New Roman" w:hAnsi="Times New Roman" w:cs="Times New Roman"/>
          <w:sz w:val="20"/>
          <w:szCs w:val="20"/>
        </w:rPr>
        <w:t xml:space="preserve">, we deleted the criterion (DBE-n) &lt; 4 and revised the corresponding </w:t>
      </w:r>
      <w:r w:rsidR="00F0600F" w:rsidRPr="00CA4BE3">
        <w:rPr>
          <w:rFonts w:ascii="Times New Roman" w:hAnsi="Times New Roman" w:cs="Times New Roman"/>
          <w:sz w:val="20"/>
          <w:szCs w:val="20"/>
        </w:rPr>
        <w:t>content</w:t>
      </w:r>
      <w:r w:rsidR="00E2408D" w:rsidRPr="00CA4BE3">
        <w:rPr>
          <w:rFonts w:ascii="Times New Roman" w:hAnsi="Times New Roman" w:cs="Times New Roman"/>
          <w:sz w:val="20"/>
          <w:szCs w:val="20"/>
        </w:rPr>
        <w:t>.</w:t>
      </w:r>
    </w:p>
    <w:p w:rsidR="00617853" w:rsidRPr="00CA4BE3" w:rsidRDefault="00617853" w:rsidP="00CA4BE3">
      <w:pPr>
        <w:pStyle w:val="a3"/>
        <w:numPr>
          <w:ilvl w:val="0"/>
          <w:numId w:val="3"/>
        </w:numPr>
        <w:spacing w:line="360" w:lineRule="auto"/>
        <w:ind w:left="0" w:firstLineChars="0" w:firstLine="0"/>
        <w:rPr>
          <w:rFonts w:ascii="Times New Roman" w:hAnsi="Times New Roman" w:cs="Times New Roman"/>
          <w:sz w:val="20"/>
          <w:szCs w:val="20"/>
        </w:rPr>
      </w:pPr>
      <w:r w:rsidRPr="00CA4BE3">
        <w:rPr>
          <w:rFonts w:ascii="Times New Roman" w:hAnsi="Times New Roman" w:cs="Times New Roman"/>
          <w:sz w:val="20"/>
          <w:szCs w:val="20"/>
        </w:rPr>
        <w:t>It would be very useful to have a list of the observed signals and assigned formulas for the different sampling sites.</w:t>
      </w:r>
    </w:p>
    <w:p w:rsidR="007D45A0" w:rsidRPr="00CA4BE3" w:rsidRDefault="00CB7887" w:rsidP="00CA4BE3">
      <w:pPr>
        <w:spacing w:line="360" w:lineRule="auto"/>
        <w:rPr>
          <w:rFonts w:ascii="Times New Roman" w:hAnsi="Times New Roman" w:cs="Times New Roman"/>
          <w:sz w:val="20"/>
          <w:szCs w:val="20"/>
        </w:rPr>
      </w:pPr>
      <w:r w:rsidRPr="00CA4BE3">
        <w:rPr>
          <w:rFonts w:ascii="Times New Roman" w:hAnsi="Times New Roman" w:cs="Times New Roman"/>
          <w:b/>
          <w:color w:val="5B9BD5" w:themeColor="accent1"/>
          <w:sz w:val="20"/>
          <w:szCs w:val="20"/>
        </w:rPr>
        <w:t>R:</w:t>
      </w:r>
      <w:r w:rsidR="00617853" w:rsidRPr="00CA4BE3">
        <w:rPr>
          <w:rFonts w:ascii="Times New Roman" w:hAnsi="Times New Roman" w:cs="Times New Roman"/>
          <w:sz w:val="20"/>
          <w:szCs w:val="20"/>
        </w:rPr>
        <w:t xml:space="preserve"> </w:t>
      </w:r>
      <w:r w:rsidR="00A74C46" w:rsidRPr="00CA4BE3">
        <w:rPr>
          <w:rFonts w:ascii="Times New Roman" w:hAnsi="Times New Roman" w:cs="Times New Roman"/>
          <w:sz w:val="20"/>
          <w:szCs w:val="20"/>
        </w:rPr>
        <w:t xml:space="preserve">Thanks for your suggestion. </w:t>
      </w:r>
      <w:r w:rsidR="007D45A0" w:rsidRPr="00CA4BE3">
        <w:rPr>
          <w:rFonts w:ascii="Times New Roman" w:hAnsi="Times New Roman" w:cs="Times New Roman"/>
          <w:sz w:val="20"/>
          <w:szCs w:val="20"/>
        </w:rPr>
        <w:t>All OS and NOS peaks observed in the mass spectra and their corresponding potential precursors at the four polar sampling sites are listed in Table S1 now.</w:t>
      </w:r>
    </w:p>
    <w:p w:rsidR="00617853" w:rsidRPr="00CA4BE3" w:rsidRDefault="00617853" w:rsidP="00CA4BE3">
      <w:pPr>
        <w:pStyle w:val="a3"/>
        <w:numPr>
          <w:ilvl w:val="0"/>
          <w:numId w:val="3"/>
        </w:numPr>
        <w:spacing w:line="360" w:lineRule="auto"/>
        <w:ind w:left="0" w:firstLineChars="0" w:firstLine="0"/>
        <w:rPr>
          <w:rFonts w:ascii="Times New Roman" w:hAnsi="Times New Roman" w:cs="Times New Roman"/>
          <w:sz w:val="20"/>
          <w:szCs w:val="20"/>
        </w:rPr>
      </w:pPr>
      <w:r w:rsidRPr="00CA4BE3">
        <w:rPr>
          <w:rFonts w:ascii="Times New Roman" w:hAnsi="Times New Roman" w:cs="Times New Roman"/>
          <w:sz w:val="20"/>
          <w:szCs w:val="20"/>
        </w:rPr>
        <w:t>P8L17: This is very confusing. Do the authors want to say that the O/C ratio given in the discussed Figures is actually not the O/C ratio?</w:t>
      </w:r>
    </w:p>
    <w:p w:rsidR="00617853" w:rsidRPr="00CA4BE3" w:rsidRDefault="00CB7887" w:rsidP="00CA4BE3">
      <w:pPr>
        <w:spacing w:line="360" w:lineRule="auto"/>
        <w:rPr>
          <w:rFonts w:ascii="Times New Roman" w:hAnsi="Times New Roman" w:cs="Times New Roman"/>
          <w:color w:val="0070C0"/>
          <w:sz w:val="20"/>
          <w:szCs w:val="20"/>
        </w:rPr>
      </w:pPr>
      <w:r w:rsidRPr="00CA4BE3">
        <w:rPr>
          <w:rFonts w:ascii="Times New Roman" w:hAnsi="Times New Roman" w:cs="Times New Roman"/>
          <w:b/>
          <w:color w:val="5B9BD5" w:themeColor="accent1"/>
          <w:sz w:val="20"/>
          <w:szCs w:val="20"/>
        </w:rPr>
        <w:t>R:</w:t>
      </w:r>
      <w:r w:rsidR="00617853" w:rsidRPr="00CA4BE3">
        <w:rPr>
          <w:rFonts w:ascii="Times New Roman" w:hAnsi="Times New Roman" w:cs="Times New Roman"/>
          <w:sz w:val="20"/>
          <w:szCs w:val="20"/>
        </w:rPr>
        <w:t xml:space="preserve"> </w:t>
      </w:r>
      <w:r w:rsidR="00D635EF" w:rsidRPr="00CA4BE3">
        <w:rPr>
          <w:rFonts w:ascii="Times New Roman" w:hAnsi="Times New Roman" w:cs="Times New Roman"/>
          <w:sz w:val="20"/>
          <w:szCs w:val="20"/>
        </w:rPr>
        <w:t>Thanks for your comment. We are s</w:t>
      </w:r>
      <w:r w:rsidR="00815848" w:rsidRPr="00CA4BE3">
        <w:rPr>
          <w:rFonts w:ascii="Times New Roman" w:hAnsi="Times New Roman" w:cs="Times New Roman"/>
          <w:sz w:val="20"/>
          <w:szCs w:val="20"/>
        </w:rPr>
        <w:t xml:space="preserve">orry for </w:t>
      </w:r>
      <w:r w:rsidR="00D635EF" w:rsidRPr="00CA4BE3">
        <w:rPr>
          <w:rFonts w:ascii="Times New Roman" w:hAnsi="Times New Roman" w:cs="Times New Roman"/>
          <w:sz w:val="20"/>
          <w:szCs w:val="20"/>
        </w:rPr>
        <w:t xml:space="preserve">our </w:t>
      </w:r>
      <w:r w:rsidR="00815848" w:rsidRPr="00CA4BE3">
        <w:rPr>
          <w:rFonts w:ascii="Times New Roman" w:hAnsi="Times New Roman" w:cs="Times New Roman"/>
          <w:sz w:val="20"/>
          <w:szCs w:val="20"/>
        </w:rPr>
        <w:t xml:space="preserve">confusing </w:t>
      </w:r>
      <w:r w:rsidR="00D635EF" w:rsidRPr="00CA4BE3">
        <w:rPr>
          <w:rFonts w:ascii="Times New Roman" w:hAnsi="Times New Roman" w:cs="Times New Roman"/>
          <w:sz w:val="20"/>
          <w:szCs w:val="20"/>
        </w:rPr>
        <w:t>expression</w:t>
      </w:r>
      <w:r w:rsidR="00815848" w:rsidRPr="00CA4BE3">
        <w:rPr>
          <w:rFonts w:ascii="Times New Roman" w:hAnsi="Times New Roman" w:cs="Times New Roman"/>
          <w:sz w:val="20"/>
          <w:szCs w:val="20"/>
        </w:rPr>
        <w:t xml:space="preserve"> of O/C ratio. </w:t>
      </w:r>
      <w:r w:rsidR="00D635EF" w:rsidRPr="00CA4BE3">
        <w:rPr>
          <w:rFonts w:ascii="Times New Roman" w:hAnsi="Times New Roman" w:cs="Times New Roman"/>
          <w:sz w:val="20"/>
          <w:szCs w:val="20"/>
        </w:rPr>
        <w:t>It is described as “</w:t>
      </w:r>
      <w:r w:rsidR="00D635EF" w:rsidRPr="00CA4BE3">
        <w:rPr>
          <w:rFonts w:ascii="Times New Roman" w:hAnsi="Times New Roman" w:cs="Times New Roman"/>
          <w:color w:val="C00000"/>
          <w:sz w:val="20"/>
          <w:szCs w:val="20"/>
        </w:rPr>
        <w:t xml:space="preserve">The </w:t>
      </w:r>
      <w:r w:rsidR="00C2046A" w:rsidRPr="00C2046A">
        <w:rPr>
          <w:rFonts w:ascii="Times New Roman" w:hAnsi="Times New Roman" w:cs="Times New Roman"/>
          <w:i/>
          <w:color w:val="C00000"/>
          <w:sz w:val="20"/>
          <w:szCs w:val="20"/>
        </w:rPr>
        <w:t>h/c</w:t>
      </w:r>
      <w:r w:rsidR="00D635EF" w:rsidRPr="00CA4BE3">
        <w:rPr>
          <w:rFonts w:ascii="Times New Roman" w:hAnsi="Times New Roman" w:cs="Times New Roman"/>
          <w:color w:val="C00000"/>
          <w:sz w:val="20"/>
          <w:szCs w:val="20"/>
        </w:rPr>
        <w:t xml:space="preserve"> ratio is plotted versus its (</w:t>
      </w:r>
      <w:r w:rsidR="00D635EF" w:rsidRPr="00CA4BE3">
        <w:rPr>
          <w:rFonts w:ascii="Times New Roman" w:hAnsi="Times New Roman" w:cs="Times New Roman"/>
          <w:i/>
          <w:color w:val="C00000"/>
          <w:sz w:val="20"/>
          <w:szCs w:val="20"/>
        </w:rPr>
        <w:t>o</w:t>
      </w:r>
      <w:r w:rsidR="00D635EF" w:rsidRPr="00CA4BE3">
        <w:rPr>
          <w:rFonts w:ascii="Times New Roman" w:hAnsi="Times New Roman" w:cs="Times New Roman"/>
          <w:color w:val="C00000"/>
          <w:sz w:val="20"/>
          <w:szCs w:val="20"/>
        </w:rPr>
        <w:t>-2</w:t>
      </w:r>
      <w:r w:rsidR="00D635EF" w:rsidRPr="00CA4BE3">
        <w:rPr>
          <w:rFonts w:ascii="Times New Roman" w:hAnsi="Times New Roman" w:cs="Times New Roman"/>
          <w:i/>
          <w:color w:val="C00000"/>
          <w:sz w:val="20"/>
          <w:szCs w:val="20"/>
        </w:rPr>
        <w:t>n</w:t>
      </w:r>
      <w:r w:rsidR="00D635EF" w:rsidRPr="00CA4BE3">
        <w:rPr>
          <w:rFonts w:ascii="Times New Roman" w:hAnsi="Times New Roman" w:cs="Times New Roman"/>
          <w:color w:val="C00000"/>
          <w:sz w:val="20"/>
          <w:szCs w:val="20"/>
        </w:rPr>
        <w:t>-3</w:t>
      </w:r>
      <w:r w:rsidR="00D635EF" w:rsidRPr="00CA4BE3">
        <w:rPr>
          <w:rFonts w:ascii="Times New Roman" w:hAnsi="Times New Roman" w:cs="Times New Roman"/>
          <w:i/>
          <w:color w:val="C00000"/>
          <w:sz w:val="20"/>
          <w:szCs w:val="20"/>
        </w:rPr>
        <w:t>s</w:t>
      </w:r>
      <w:r w:rsidR="00D635EF" w:rsidRPr="00CA4BE3">
        <w:rPr>
          <w:rFonts w:ascii="Times New Roman" w:hAnsi="Times New Roman" w:cs="Times New Roman"/>
          <w:color w:val="C00000"/>
          <w:sz w:val="20"/>
          <w:szCs w:val="20"/>
        </w:rPr>
        <w:t>)/</w:t>
      </w:r>
      <w:r w:rsidR="00D635EF" w:rsidRPr="00CA4BE3">
        <w:rPr>
          <w:rFonts w:ascii="Times New Roman" w:hAnsi="Times New Roman" w:cs="Times New Roman"/>
          <w:i/>
          <w:color w:val="C00000"/>
          <w:sz w:val="20"/>
          <w:szCs w:val="20"/>
        </w:rPr>
        <w:t>c</w:t>
      </w:r>
      <w:r w:rsidR="00D635EF" w:rsidRPr="00CA4BE3">
        <w:rPr>
          <w:rFonts w:ascii="Times New Roman" w:hAnsi="Times New Roman" w:cs="Times New Roman"/>
          <w:color w:val="C00000"/>
          <w:sz w:val="20"/>
          <w:szCs w:val="20"/>
        </w:rPr>
        <w:t xml:space="preserve"> ratio for total OSs (Fig. 4), (</w:t>
      </w:r>
      <w:r w:rsidR="00D635EF" w:rsidRPr="00CA4BE3">
        <w:rPr>
          <w:rFonts w:ascii="Times New Roman" w:hAnsi="Times New Roman" w:cs="Times New Roman"/>
          <w:i/>
          <w:color w:val="C00000"/>
          <w:sz w:val="20"/>
          <w:szCs w:val="20"/>
        </w:rPr>
        <w:t>o</w:t>
      </w:r>
      <w:r w:rsidR="00D635EF" w:rsidRPr="00CA4BE3">
        <w:rPr>
          <w:rFonts w:ascii="Times New Roman" w:hAnsi="Times New Roman" w:cs="Times New Roman"/>
          <w:color w:val="C00000"/>
          <w:sz w:val="20"/>
          <w:szCs w:val="20"/>
        </w:rPr>
        <w:t>-2</w:t>
      </w:r>
      <w:r w:rsidR="00D635EF" w:rsidRPr="00CA4BE3">
        <w:rPr>
          <w:rFonts w:ascii="Times New Roman" w:hAnsi="Times New Roman" w:cs="Times New Roman"/>
          <w:i/>
          <w:color w:val="C00000"/>
          <w:sz w:val="20"/>
          <w:szCs w:val="20"/>
        </w:rPr>
        <w:t>n</w:t>
      </w:r>
      <w:r w:rsidR="00D635EF" w:rsidRPr="00CA4BE3">
        <w:rPr>
          <w:rFonts w:ascii="Times New Roman" w:hAnsi="Times New Roman" w:cs="Times New Roman"/>
          <w:color w:val="C00000"/>
          <w:sz w:val="20"/>
          <w:szCs w:val="20"/>
        </w:rPr>
        <w:t>)/c for ONs</w:t>
      </w:r>
      <w:r w:rsidR="00D635EF" w:rsidRPr="00CA4BE3">
        <w:rPr>
          <w:rFonts w:ascii="Times New Roman" w:hAnsi="Times New Roman" w:cs="Times New Roman"/>
          <w:i/>
          <w:color w:val="C00000"/>
          <w:sz w:val="20"/>
          <w:szCs w:val="20"/>
        </w:rPr>
        <w:t xml:space="preserve"> </w:t>
      </w:r>
      <w:r w:rsidR="00D635EF" w:rsidRPr="00CA4BE3">
        <w:rPr>
          <w:rFonts w:ascii="Times New Roman" w:hAnsi="Times New Roman" w:cs="Times New Roman"/>
          <w:color w:val="C00000"/>
          <w:sz w:val="20"/>
          <w:szCs w:val="20"/>
        </w:rPr>
        <w:t>(Fig. S3) and</w:t>
      </w:r>
      <w:r w:rsidR="00D635EF" w:rsidRPr="00CA4BE3">
        <w:rPr>
          <w:rFonts w:ascii="Times New Roman" w:hAnsi="Times New Roman" w:cs="Times New Roman"/>
          <w:i/>
          <w:color w:val="C00000"/>
          <w:sz w:val="20"/>
          <w:szCs w:val="20"/>
        </w:rPr>
        <w:t xml:space="preserve"> o</w:t>
      </w:r>
      <w:r w:rsidR="00D635EF" w:rsidRPr="00CA4BE3">
        <w:rPr>
          <w:rFonts w:ascii="Times New Roman" w:hAnsi="Times New Roman" w:cs="Times New Roman"/>
          <w:color w:val="C00000"/>
          <w:sz w:val="20"/>
          <w:szCs w:val="20"/>
        </w:rPr>
        <w:t>/</w:t>
      </w:r>
      <w:r w:rsidR="00D635EF" w:rsidRPr="00CA4BE3">
        <w:rPr>
          <w:rFonts w:ascii="Times New Roman" w:hAnsi="Times New Roman" w:cs="Times New Roman"/>
          <w:i/>
          <w:color w:val="C00000"/>
          <w:sz w:val="20"/>
          <w:szCs w:val="20"/>
        </w:rPr>
        <w:t>c</w:t>
      </w:r>
      <w:r w:rsidR="00D635EF" w:rsidRPr="00CA4BE3">
        <w:rPr>
          <w:rFonts w:ascii="Times New Roman" w:hAnsi="Times New Roman" w:cs="Times New Roman"/>
          <w:color w:val="C00000"/>
          <w:sz w:val="20"/>
          <w:szCs w:val="20"/>
        </w:rPr>
        <w:t xml:space="preserve"> ratio for OxyCs (Fig. S4). It should be noted that due to nitrate and sulfate groups containing more </w:t>
      </w:r>
      <w:r w:rsidR="00D635EF" w:rsidRPr="00CA4BE3">
        <w:rPr>
          <w:rFonts w:ascii="Times New Roman" w:hAnsi="Times New Roman" w:cs="Times New Roman"/>
          <w:color w:val="C00000"/>
          <w:sz w:val="20"/>
          <w:szCs w:val="20"/>
        </w:rPr>
        <w:lastRenderedPageBreak/>
        <w:t>oxygen atoms than common oxygen-containing functional groups, (</w:t>
      </w:r>
      <w:r w:rsidR="00D635EF" w:rsidRPr="00CA4BE3">
        <w:rPr>
          <w:rFonts w:ascii="Times New Roman" w:hAnsi="Times New Roman" w:cs="Times New Roman"/>
          <w:i/>
          <w:color w:val="C00000"/>
          <w:sz w:val="20"/>
          <w:szCs w:val="20"/>
        </w:rPr>
        <w:t>o</w:t>
      </w:r>
      <w:r w:rsidR="00D635EF" w:rsidRPr="00CA4BE3">
        <w:rPr>
          <w:rFonts w:ascii="Times New Roman" w:hAnsi="Times New Roman" w:cs="Times New Roman"/>
          <w:color w:val="C00000"/>
          <w:sz w:val="20"/>
          <w:szCs w:val="20"/>
        </w:rPr>
        <w:t>-2</w:t>
      </w:r>
      <w:r w:rsidR="00D635EF" w:rsidRPr="00CA4BE3">
        <w:rPr>
          <w:rFonts w:ascii="Times New Roman" w:hAnsi="Times New Roman" w:cs="Times New Roman"/>
          <w:i/>
          <w:color w:val="C00000"/>
          <w:sz w:val="20"/>
          <w:szCs w:val="20"/>
        </w:rPr>
        <w:t>n</w:t>
      </w:r>
      <w:r w:rsidR="00D635EF" w:rsidRPr="00CA4BE3">
        <w:rPr>
          <w:rFonts w:ascii="Times New Roman" w:hAnsi="Times New Roman" w:cs="Times New Roman"/>
          <w:color w:val="C00000"/>
          <w:sz w:val="20"/>
          <w:szCs w:val="20"/>
        </w:rPr>
        <w:t>-3</w:t>
      </w:r>
      <w:r w:rsidR="00D635EF" w:rsidRPr="00CA4BE3">
        <w:rPr>
          <w:rFonts w:ascii="Times New Roman" w:hAnsi="Times New Roman" w:cs="Times New Roman"/>
          <w:i/>
          <w:color w:val="C00000"/>
          <w:sz w:val="20"/>
          <w:szCs w:val="20"/>
        </w:rPr>
        <w:t>s</w:t>
      </w:r>
      <w:r w:rsidR="00D635EF" w:rsidRPr="00CA4BE3">
        <w:rPr>
          <w:rFonts w:ascii="Times New Roman" w:hAnsi="Times New Roman" w:cs="Times New Roman"/>
          <w:color w:val="C00000"/>
          <w:sz w:val="20"/>
          <w:szCs w:val="20"/>
        </w:rPr>
        <w:t>)/</w:t>
      </w:r>
      <w:r w:rsidR="00D635EF" w:rsidRPr="00CA4BE3">
        <w:rPr>
          <w:rFonts w:ascii="Times New Roman" w:hAnsi="Times New Roman" w:cs="Times New Roman"/>
          <w:i/>
          <w:color w:val="C00000"/>
          <w:sz w:val="20"/>
          <w:szCs w:val="20"/>
        </w:rPr>
        <w:t>c</w:t>
      </w:r>
      <w:r w:rsidR="00D635EF" w:rsidRPr="00CA4BE3">
        <w:rPr>
          <w:rFonts w:ascii="Times New Roman" w:hAnsi="Times New Roman" w:cs="Times New Roman"/>
          <w:color w:val="C00000"/>
          <w:sz w:val="20"/>
          <w:szCs w:val="20"/>
        </w:rPr>
        <w:t xml:space="preserve"> and (</w:t>
      </w:r>
      <w:r w:rsidR="00D635EF" w:rsidRPr="00CA4BE3">
        <w:rPr>
          <w:rFonts w:ascii="Times New Roman" w:hAnsi="Times New Roman" w:cs="Times New Roman"/>
          <w:i/>
          <w:color w:val="C00000"/>
          <w:sz w:val="20"/>
          <w:szCs w:val="20"/>
        </w:rPr>
        <w:t>o</w:t>
      </w:r>
      <w:r w:rsidR="00D635EF" w:rsidRPr="00CA4BE3">
        <w:rPr>
          <w:rFonts w:ascii="Times New Roman" w:hAnsi="Times New Roman" w:cs="Times New Roman"/>
          <w:color w:val="C00000"/>
          <w:sz w:val="20"/>
          <w:szCs w:val="20"/>
        </w:rPr>
        <w:t>-2</w:t>
      </w:r>
      <w:r w:rsidR="00D635EF" w:rsidRPr="00CA4BE3">
        <w:rPr>
          <w:rFonts w:ascii="Times New Roman" w:hAnsi="Times New Roman" w:cs="Times New Roman"/>
          <w:i/>
          <w:color w:val="C00000"/>
          <w:sz w:val="20"/>
          <w:szCs w:val="20"/>
        </w:rPr>
        <w:t>n</w:t>
      </w:r>
      <w:r w:rsidR="00D635EF" w:rsidRPr="00CA4BE3">
        <w:rPr>
          <w:rFonts w:ascii="Times New Roman" w:hAnsi="Times New Roman" w:cs="Times New Roman"/>
          <w:color w:val="C00000"/>
          <w:sz w:val="20"/>
          <w:szCs w:val="20"/>
        </w:rPr>
        <w:t xml:space="preserve">)/c was used to replace </w:t>
      </w:r>
      <w:r w:rsidR="00D635EF" w:rsidRPr="00CA4BE3">
        <w:rPr>
          <w:rFonts w:ascii="Times New Roman" w:hAnsi="Times New Roman" w:cs="Times New Roman"/>
          <w:i/>
          <w:color w:val="C00000"/>
          <w:sz w:val="20"/>
          <w:szCs w:val="20"/>
        </w:rPr>
        <w:t>o</w:t>
      </w:r>
      <w:r w:rsidR="00D635EF" w:rsidRPr="00CA4BE3">
        <w:rPr>
          <w:rFonts w:ascii="Times New Roman" w:hAnsi="Times New Roman" w:cs="Times New Roman"/>
          <w:color w:val="C00000"/>
          <w:sz w:val="20"/>
          <w:szCs w:val="20"/>
        </w:rPr>
        <w:t>/</w:t>
      </w:r>
      <w:r w:rsidR="00D635EF" w:rsidRPr="00CA4BE3">
        <w:rPr>
          <w:rFonts w:ascii="Times New Roman" w:hAnsi="Times New Roman" w:cs="Times New Roman"/>
          <w:i/>
          <w:color w:val="C00000"/>
          <w:sz w:val="20"/>
          <w:szCs w:val="20"/>
        </w:rPr>
        <w:t>c</w:t>
      </w:r>
      <w:r w:rsidR="00D635EF" w:rsidRPr="00CA4BE3">
        <w:rPr>
          <w:rFonts w:ascii="Times New Roman" w:hAnsi="Times New Roman" w:cs="Times New Roman"/>
          <w:color w:val="C00000"/>
          <w:sz w:val="20"/>
          <w:szCs w:val="20"/>
        </w:rPr>
        <w:t xml:space="preserve"> to calculate the number of oxygen-containing functional groups of per carbon atom, which is also adopted by </w:t>
      </w:r>
      <w:r w:rsidR="00D635EF" w:rsidRPr="00CA4BE3">
        <w:rPr>
          <w:rFonts w:ascii="Times New Roman" w:hAnsi="Times New Roman" w:cs="Times New Roman"/>
          <w:noProof/>
          <w:color w:val="C00000"/>
          <w:sz w:val="20"/>
          <w:szCs w:val="20"/>
        </w:rPr>
        <w:t>Lin et al. (2012b) and Wang et al. (2016)</w:t>
      </w:r>
      <w:r w:rsidR="00D635EF" w:rsidRPr="00CA4BE3">
        <w:rPr>
          <w:rFonts w:ascii="Times New Roman" w:hAnsi="Times New Roman" w:cs="Times New Roman"/>
          <w:color w:val="C00000"/>
          <w:sz w:val="20"/>
          <w:szCs w:val="20"/>
        </w:rPr>
        <w:t>.</w:t>
      </w:r>
      <w:r w:rsidR="00D635EF" w:rsidRPr="00CA4BE3">
        <w:rPr>
          <w:rFonts w:ascii="Times New Roman" w:hAnsi="Times New Roman" w:cs="Times New Roman"/>
          <w:sz w:val="20"/>
          <w:szCs w:val="20"/>
        </w:rPr>
        <w:t xml:space="preserve">” </w:t>
      </w:r>
      <w:r w:rsidR="00B974CC" w:rsidRPr="00CA4BE3">
        <w:rPr>
          <w:rFonts w:ascii="Times New Roman" w:hAnsi="Times New Roman" w:cs="Times New Roman"/>
          <w:sz w:val="20"/>
          <w:szCs w:val="20"/>
        </w:rPr>
        <w:t xml:space="preserve">in line 269-273. </w:t>
      </w:r>
    </w:p>
    <w:p w:rsidR="00587808" w:rsidRPr="00CA4BE3" w:rsidRDefault="00587808" w:rsidP="00CA4BE3">
      <w:pPr>
        <w:pStyle w:val="a3"/>
        <w:numPr>
          <w:ilvl w:val="0"/>
          <w:numId w:val="3"/>
        </w:numPr>
        <w:spacing w:line="360" w:lineRule="auto"/>
        <w:ind w:left="0" w:firstLineChars="0" w:firstLine="0"/>
        <w:rPr>
          <w:rFonts w:ascii="Times New Roman" w:hAnsi="Times New Roman" w:cs="Times New Roman"/>
          <w:sz w:val="20"/>
          <w:szCs w:val="20"/>
        </w:rPr>
      </w:pPr>
      <w:r w:rsidRPr="00CA4BE3">
        <w:rPr>
          <w:rFonts w:ascii="Times New Roman" w:hAnsi="Times New Roman" w:cs="Times New Roman"/>
          <w:sz w:val="20"/>
          <w:szCs w:val="20"/>
        </w:rPr>
        <w:t>P8L25: How do the authors know that biogenic emissions dominate at the rural Guangzhou site?</w:t>
      </w:r>
    </w:p>
    <w:p w:rsidR="00260805" w:rsidRPr="00CA4BE3" w:rsidRDefault="00CB7887" w:rsidP="00CA4BE3">
      <w:pPr>
        <w:spacing w:line="360" w:lineRule="auto"/>
        <w:rPr>
          <w:rFonts w:ascii="Times New Roman" w:hAnsi="Times New Roman" w:cs="Times New Roman"/>
          <w:color w:val="0070C0"/>
          <w:sz w:val="20"/>
          <w:szCs w:val="20"/>
        </w:rPr>
      </w:pPr>
      <w:r w:rsidRPr="00CA4BE3">
        <w:rPr>
          <w:rFonts w:ascii="Times New Roman" w:hAnsi="Times New Roman" w:cs="Times New Roman"/>
          <w:b/>
          <w:color w:val="5B9BD5" w:themeColor="accent1"/>
          <w:sz w:val="20"/>
          <w:szCs w:val="20"/>
        </w:rPr>
        <w:t>R:</w:t>
      </w:r>
      <w:r w:rsidR="00587808" w:rsidRPr="00CA4BE3">
        <w:rPr>
          <w:rFonts w:ascii="Times New Roman" w:hAnsi="Times New Roman" w:cs="Times New Roman"/>
          <w:sz w:val="20"/>
          <w:szCs w:val="20"/>
        </w:rPr>
        <w:t xml:space="preserve"> </w:t>
      </w:r>
      <w:r w:rsidR="00A3151B" w:rsidRPr="00CA4BE3">
        <w:rPr>
          <w:rFonts w:ascii="Times New Roman" w:hAnsi="Times New Roman" w:cs="Times New Roman"/>
          <w:sz w:val="20"/>
          <w:szCs w:val="20"/>
        </w:rPr>
        <w:t>Thanks for your comment. This conclusion is inappropriate, and we delete it from the present manuscript.</w:t>
      </w:r>
    </w:p>
    <w:p w:rsidR="00260805" w:rsidRPr="00CA4BE3" w:rsidRDefault="00260805" w:rsidP="00CA4BE3">
      <w:pPr>
        <w:pStyle w:val="a3"/>
        <w:numPr>
          <w:ilvl w:val="0"/>
          <w:numId w:val="3"/>
        </w:numPr>
        <w:spacing w:line="360" w:lineRule="auto"/>
        <w:ind w:left="0" w:firstLineChars="0" w:firstLine="0"/>
        <w:rPr>
          <w:rFonts w:ascii="Times New Roman" w:hAnsi="Times New Roman" w:cs="Times New Roman"/>
          <w:sz w:val="20"/>
          <w:szCs w:val="20"/>
        </w:rPr>
      </w:pPr>
      <w:r w:rsidRPr="00CA4BE3">
        <w:rPr>
          <w:rFonts w:ascii="Times New Roman" w:hAnsi="Times New Roman" w:cs="Times New Roman"/>
          <w:sz w:val="20"/>
          <w:szCs w:val="20"/>
        </w:rPr>
        <w:t>P9L4: The findings for ONs and OxyCs are not discussed.</w:t>
      </w:r>
    </w:p>
    <w:p w:rsidR="00587808" w:rsidRPr="00CA4BE3" w:rsidRDefault="00CB7887" w:rsidP="00CA4BE3">
      <w:pPr>
        <w:spacing w:line="360" w:lineRule="auto"/>
        <w:rPr>
          <w:rFonts w:ascii="Times New Roman" w:hAnsi="Times New Roman" w:cs="Times New Roman"/>
          <w:color w:val="FF0000"/>
          <w:sz w:val="20"/>
          <w:szCs w:val="20"/>
        </w:rPr>
      </w:pPr>
      <w:r w:rsidRPr="00CA4BE3">
        <w:rPr>
          <w:rFonts w:ascii="Times New Roman" w:hAnsi="Times New Roman" w:cs="Times New Roman"/>
          <w:b/>
          <w:color w:val="5B9BD5" w:themeColor="accent1"/>
          <w:sz w:val="20"/>
          <w:szCs w:val="20"/>
        </w:rPr>
        <w:t>R:</w:t>
      </w:r>
      <w:r w:rsidR="00260805" w:rsidRPr="00CA4BE3">
        <w:rPr>
          <w:rFonts w:ascii="Times New Roman" w:hAnsi="Times New Roman" w:cs="Times New Roman"/>
          <w:sz w:val="20"/>
          <w:szCs w:val="20"/>
        </w:rPr>
        <w:t xml:space="preserve"> </w:t>
      </w:r>
      <w:r w:rsidR="007902E4" w:rsidRPr="00CA4BE3">
        <w:rPr>
          <w:rFonts w:ascii="Times New Roman" w:hAnsi="Times New Roman" w:cs="Times New Roman"/>
          <w:sz w:val="20"/>
          <w:szCs w:val="20"/>
        </w:rPr>
        <w:t xml:space="preserve">Thank you for </w:t>
      </w:r>
      <w:r w:rsidR="0022423F" w:rsidRPr="00CA4BE3">
        <w:rPr>
          <w:rFonts w:ascii="Times New Roman" w:hAnsi="Times New Roman" w:cs="Times New Roman"/>
          <w:sz w:val="20"/>
          <w:szCs w:val="20"/>
        </w:rPr>
        <w:t>your</w:t>
      </w:r>
      <w:r w:rsidR="007902E4" w:rsidRPr="00CA4BE3">
        <w:rPr>
          <w:rFonts w:ascii="Times New Roman" w:hAnsi="Times New Roman" w:cs="Times New Roman"/>
          <w:sz w:val="20"/>
          <w:szCs w:val="20"/>
        </w:rPr>
        <w:t xml:space="preserve"> comment. </w:t>
      </w:r>
      <w:r w:rsidR="0022423F" w:rsidRPr="00CA4BE3">
        <w:rPr>
          <w:rFonts w:ascii="Times New Roman" w:hAnsi="Times New Roman" w:cs="Times New Roman"/>
          <w:sz w:val="20"/>
          <w:szCs w:val="20"/>
        </w:rPr>
        <w:t xml:space="preserve">Since our main topic is OSs, so we pay less attention to ONs and OxyCs. </w:t>
      </w:r>
      <w:r w:rsidR="007902E4" w:rsidRPr="00CA4BE3">
        <w:rPr>
          <w:rFonts w:ascii="Times New Roman" w:hAnsi="Times New Roman" w:cs="Times New Roman"/>
          <w:sz w:val="20"/>
          <w:szCs w:val="20"/>
        </w:rPr>
        <w:t xml:space="preserve">The results </w:t>
      </w:r>
      <w:r w:rsidR="0022423F" w:rsidRPr="00CA4BE3">
        <w:rPr>
          <w:rFonts w:ascii="Times New Roman" w:hAnsi="Times New Roman" w:cs="Times New Roman"/>
          <w:sz w:val="20"/>
          <w:szCs w:val="20"/>
        </w:rPr>
        <w:t>from</w:t>
      </w:r>
      <w:r w:rsidR="007902E4" w:rsidRPr="00CA4BE3">
        <w:rPr>
          <w:rFonts w:ascii="Times New Roman" w:hAnsi="Times New Roman" w:cs="Times New Roman"/>
          <w:sz w:val="20"/>
          <w:szCs w:val="20"/>
        </w:rPr>
        <w:t xml:space="preserve"> ONs and OxyCs aromaticity has been added in </w:t>
      </w:r>
      <w:r w:rsidR="00CD7505">
        <w:rPr>
          <w:rFonts w:ascii="Times New Roman" w:hAnsi="Times New Roman" w:cs="Times New Roman"/>
          <w:sz w:val="20"/>
          <w:szCs w:val="20"/>
        </w:rPr>
        <w:t>line 232-238 as “</w:t>
      </w:r>
      <w:r w:rsidR="00CD7505" w:rsidRPr="00CD7505">
        <w:rPr>
          <w:rFonts w:ascii="Times New Roman" w:hAnsi="Times New Roman" w:cs="Times New Roman"/>
          <w:color w:val="C00000"/>
          <w:sz w:val="20"/>
          <w:szCs w:val="20"/>
        </w:rPr>
        <w:t>However, the fraction of ONs in Guangzhou is larger than that in the polar regions. This may be due to relatively high NO</w:t>
      </w:r>
      <w:r w:rsidR="00CD7505" w:rsidRPr="00CD7505">
        <w:rPr>
          <w:rFonts w:ascii="Times New Roman" w:hAnsi="Times New Roman" w:cs="Times New Roman"/>
          <w:color w:val="C00000"/>
          <w:sz w:val="20"/>
          <w:szCs w:val="20"/>
          <w:vertAlign w:val="subscript"/>
        </w:rPr>
        <w:t>X</w:t>
      </w:r>
      <w:r w:rsidR="00CD7505" w:rsidRPr="00CD7505">
        <w:rPr>
          <w:rFonts w:ascii="Times New Roman" w:hAnsi="Times New Roman" w:cs="Times New Roman"/>
          <w:color w:val="C00000"/>
          <w:sz w:val="20"/>
          <w:szCs w:val="20"/>
        </w:rPr>
        <w:t xml:space="preserve"> concentrations and night-time oxidation of NO</w:t>
      </w:r>
      <w:r w:rsidR="00CD7505" w:rsidRPr="00CD7505">
        <w:rPr>
          <w:rFonts w:ascii="Times New Roman" w:hAnsi="Times New Roman" w:cs="Times New Roman"/>
          <w:color w:val="C00000"/>
          <w:sz w:val="20"/>
          <w:szCs w:val="20"/>
          <w:vertAlign w:val="subscript"/>
        </w:rPr>
        <w:t>3</w:t>
      </w:r>
      <w:r w:rsidR="00CD7505" w:rsidRPr="00CD7505">
        <w:rPr>
          <w:rFonts w:ascii="Times New Roman" w:hAnsi="Times New Roman" w:cs="Times New Roman"/>
          <w:color w:val="C00000"/>
          <w:sz w:val="20"/>
          <w:szCs w:val="20"/>
        </w:rPr>
        <w:t xml:space="preserve"> in winter Guangzhou. NO</w:t>
      </w:r>
      <w:r w:rsidR="00CD7505" w:rsidRPr="00CD7505">
        <w:rPr>
          <w:rFonts w:ascii="Times New Roman" w:hAnsi="Times New Roman" w:cs="Times New Roman"/>
          <w:color w:val="C00000"/>
          <w:sz w:val="20"/>
          <w:szCs w:val="20"/>
          <w:vertAlign w:val="subscript"/>
        </w:rPr>
        <w:t>X</w:t>
      </w:r>
      <w:r w:rsidR="00CD7505" w:rsidRPr="00CD7505">
        <w:rPr>
          <w:rFonts w:ascii="Times New Roman" w:hAnsi="Times New Roman" w:cs="Times New Roman"/>
          <w:color w:val="C00000"/>
          <w:sz w:val="20"/>
          <w:szCs w:val="20"/>
        </w:rPr>
        <w:t xml:space="preserve"> concentrations in near-surface atmosphere of Guangzhou is up to ~120 μg m</w:t>
      </w:r>
      <w:r w:rsidR="00CD7505" w:rsidRPr="00CD7505">
        <w:rPr>
          <w:rFonts w:ascii="Times New Roman" w:hAnsi="Times New Roman" w:cs="Times New Roman"/>
          <w:color w:val="C00000"/>
          <w:sz w:val="20"/>
          <w:szCs w:val="20"/>
          <w:vertAlign w:val="superscript"/>
        </w:rPr>
        <w:t>-3</w:t>
      </w:r>
      <w:r w:rsidR="00CD7505" w:rsidRPr="00CD7505">
        <w:rPr>
          <w:rFonts w:ascii="Times New Roman" w:hAnsi="Times New Roman" w:cs="Times New Roman"/>
          <w:color w:val="C00000"/>
          <w:sz w:val="20"/>
          <w:szCs w:val="20"/>
        </w:rPr>
        <w:t xml:space="preserve"> due to vehicle exhaust emissions and fossil fuel combustions </w:t>
      </w:r>
      <w:r w:rsidR="00CD7505" w:rsidRPr="00CD7505">
        <w:rPr>
          <w:rFonts w:ascii="Times New Roman" w:hAnsi="Times New Roman" w:cs="Times New Roman"/>
          <w:noProof/>
          <w:color w:val="C00000"/>
          <w:sz w:val="20"/>
          <w:szCs w:val="20"/>
        </w:rPr>
        <w:t>(Shao et al., 2009)</w:t>
      </w:r>
      <w:r w:rsidR="00CD7505" w:rsidRPr="00CD7505">
        <w:rPr>
          <w:rFonts w:ascii="Times New Roman" w:hAnsi="Times New Roman" w:cs="Times New Roman"/>
          <w:color w:val="C00000"/>
          <w:sz w:val="20"/>
          <w:szCs w:val="20"/>
        </w:rPr>
        <w:t>, far more than NO</w:t>
      </w:r>
      <w:r w:rsidR="00CD7505" w:rsidRPr="00CD7505">
        <w:rPr>
          <w:rFonts w:ascii="Times New Roman" w:hAnsi="Times New Roman" w:cs="Times New Roman"/>
          <w:color w:val="C00000"/>
          <w:sz w:val="20"/>
          <w:szCs w:val="20"/>
          <w:vertAlign w:val="subscript"/>
        </w:rPr>
        <w:t>x</w:t>
      </w:r>
      <w:r w:rsidR="00CD7505" w:rsidRPr="00CD7505">
        <w:rPr>
          <w:rFonts w:ascii="Times New Roman" w:hAnsi="Times New Roman" w:cs="Times New Roman"/>
          <w:color w:val="C00000"/>
          <w:sz w:val="20"/>
          <w:szCs w:val="20"/>
        </w:rPr>
        <w:t xml:space="preserve"> concentrations of ~2 μg m</w:t>
      </w:r>
      <w:r w:rsidR="00CD7505" w:rsidRPr="00CD7505">
        <w:rPr>
          <w:rFonts w:ascii="Times New Roman" w:hAnsi="Times New Roman" w:cs="Times New Roman"/>
          <w:color w:val="C00000"/>
          <w:sz w:val="20"/>
          <w:szCs w:val="20"/>
          <w:vertAlign w:val="superscript"/>
        </w:rPr>
        <w:t>-3</w:t>
      </w:r>
      <w:r w:rsidR="00CD7505" w:rsidRPr="00CD7505">
        <w:rPr>
          <w:rFonts w:ascii="Times New Roman" w:hAnsi="Times New Roman" w:cs="Times New Roman"/>
          <w:color w:val="C00000"/>
          <w:sz w:val="20"/>
          <w:szCs w:val="20"/>
        </w:rPr>
        <w:t xml:space="preserve"> in near-surface in the polar regions </w:t>
      </w:r>
      <w:r w:rsidR="00CD7505" w:rsidRPr="00CD7505">
        <w:rPr>
          <w:rFonts w:ascii="Times New Roman" w:hAnsi="Times New Roman" w:cs="Times New Roman"/>
          <w:noProof/>
          <w:color w:val="C00000"/>
          <w:sz w:val="20"/>
          <w:szCs w:val="20"/>
        </w:rPr>
        <w:t>(Honrath and Jaffe, 1990; Stroud et al., 2003)</w:t>
      </w:r>
      <w:r w:rsidR="00CD7505" w:rsidRPr="00CD7505">
        <w:rPr>
          <w:rFonts w:ascii="Times New Roman" w:hAnsi="Times New Roman" w:cs="Times New Roman"/>
          <w:color w:val="C00000"/>
          <w:sz w:val="20"/>
          <w:szCs w:val="20"/>
        </w:rPr>
        <w:t>. In addition, since the Arctic and Antarctic samples were collected during the summertime with polar days, nocturnal oxidation of NO</w:t>
      </w:r>
      <w:r w:rsidR="00CD7505" w:rsidRPr="00CD7505">
        <w:rPr>
          <w:rFonts w:ascii="Times New Roman" w:hAnsi="Times New Roman" w:cs="Times New Roman"/>
          <w:color w:val="C00000"/>
          <w:sz w:val="20"/>
          <w:szCs w:val="20"/>
          <w:vertAlign w:val="subscript"/>
        </w:rPr>
        <w:t>3</w:t>
      </w:r>
      <w:r w:rsidR="00CD7505" w:rsidRPr="00CD7505">
        <w:rPr>
          <w:rFonts w:ascii="Times New Roman" w:hAnsi="Times New Roman" w:cs="Times New Roman"/>
          <w:color w:val="C00000"/>
          <w:sz w:val="20"/>
          <w:szCs w:val="20"/>
        </w:rPr>
        <w:t xml:space="preserve"> was not likely to be important.</w:t>
      </w:r>
      <w:r w:rsidR="00CD7505" w:rsidRPr="00CD7505">
        <w:rPr>
          <w:rFonts w:ascii="Times New Roman" w:hAnsi="Times New Roman" w:cs="Times New Roman"/>
          <w:sz w:val="20"/>
          <w:szCs w:val="20"/>
        </w:rPr>
        <w:t xml:space="preserve">” </w:t>
      </w:r>
      <w:r w:rsidR="00CD7505">
        <w:rPr>
          <w:rFonts w:ascii="Times New Roman" w:hAnsi="Times New Roman" w:cs="Times New Roman"/>
          <w:sz w:val="20"/>
          <w:szCs w:val="20"/>
        </w:rPr>
        <w:t xml:space="preserve">And in </w:t>
      </w:r>
      <w:r w:rsidR="0022423F" w:rsidRPr="00CD7505">
        <w:rPr>
          <w:rFonts w:ascii="Times New Roman" w:hAnsi="Times New Roman" w:cs="Times New Roman"/>
          <w:sz w:val="20"/>
          <w:szCs w:val="20"/>
        </w:rPr>
        <w:t>line 265-267</w:t>
      </w:r>
      <w:r w:rsidR="007902E4" w:rsidRPr="00CD7505">
        <w:rPr>
          <w:rFonts w:ascii="Times New Roman" w:hAnsi="Times New Roman" w:cs="Times New Roman"/>
          <w:sz w:val="20"/>
          <w:szCs w:val="20"/>
        </w:rPr>
        <w:t xml:space="preserve"> as “</w:t>
      </w:r>
      <w:r w:rsidR="0022423F" w:rsidRPr="00CD7505">
        <w:rPr>
          <w:rFonts w:ascii="Times New Roman" w:hAnsi="Times New Roman" w:cs="Times New Roman"/>
          <w:color w:val="C00000"/>
          <w:sz w:val="20"/>
          <w:szCs w:val="20"/>
        </w:rPr>
        <w:t>For aromatic ONs and O</w:t>
      </w:r>
      <w:r w:rsidR="0022423F" w:rsidRPr="00CA4BE3">
        <w:rPr>
          <w:rFonts w:ascii="Times New Roman" w:hAnsi="Times New Roman" w:cs="Times New Roman"/>
          <w:color w:val="C00000"/>
          <w:sz w:val="20"/>
          <w:szCs w:val="20"/>
        </w:rPr>
        <w:t>xyCs, they accounted for 23‒38% and 55‒88% of total tentatively assigned ONs and OxyCs, respectively, at all the six sampling sites (Fig. 3a&amp;b).</w:t>
      </w:r>
      <w:r w:rsidR="007902E4" w:rsidRPr="00CA4BE3">
        <w:rPr>
          <w:rFonts w:ascii="Times New Roman" w:hAnsi="Times New Roman" w:cs="Times New Roman"/>
          <w:sz w:val="20"/>
          <w:szCs w:val="20"/>
        </w:rPr>
        <w:t>”</w:t>
      </w:r>
      <w:r w:rsidR="00FA3981" w:rsidRPr="00CA4BE3">
        <w:rPr>
          <w:rFonts w:ascii="Times New Roman" w:hAnsi="Times New Roman" w:cs="Times New Roman"/>
          <w:sz w:val="20"/>
          <w:szCs w:val="20"/>
        </w:rPr>
        <w:t xml:space="preserve"> </w:t>
      </w:r>
      <w:r w:rsidR="0043308B" w:rsidRPr="00CA4BE3">
        <w:rPr>
          <w:rFonts w:ascii="Times New Roman" w:hAnsi="Times New Roman" w:cs="Times New Roman"/>
          <w:sz w:val="20"/>
          <w:szCs w:val="20"/>
        </w:rPr>
        <w:t xml:space="preserve">For oxidation conditions of ONs and OxyCs, they showed similar features with OSs and NOSs (Fig. S3‒S6). </w:t>
      </w:r>
    </w:p>
    <w:p w:rsidR="00260805" w:rsidRPr="00CA4BE3" w:rsidRDefault="00260805" w:rsidP="00CA4BE3">
      <w:pPr>
        <w:pStyle w:val="a3"/>
        <w:numPr>
          <w:ilvl w:val="0"/>
          <w:numId w:val="3"/>
        </w:numPr>
        <w:spacing w:line="360" w:lineRule="auto"/>
        <w:ind w:left="0" w:firstLineChars="0" w:firstLine="0"/>
        <w:rPr>
          <w:rFonts w:ascii="Times New Roman" w:hAnsi="Times New Roman" w:cs="Times New Roman"/>
          <w:sz w:val="20"/>
          <w:szCs w:val="20"/>
        </w:rPr>
      </w:pPr>
      <w:r w:rsidRPr="00CA4BE3">
        <w:rPr>
          <w:rFonts w:ascii="Times New Roman" w:hAnsi="Times New Roman" w:cs="Times New Roman"/>
          <w:sz w:val="20"/>
          <w:szCs w:val="20"/>
        </w:rPr>
        <w:t xml:space="preserve">P9L9 – P10L6: In my view this entire approach is invalid. Given that the </w:t>
      </w:r>
      <w:r w:rsidR="00FA3981" w:rsidRPr="00CA4BE3">
        <w:rPr>
          <w:rFonts w:ascii="Times New Roman" w:hAnsi="Times New Roman" w:cs="Times New Roman"/>
          <w:sz w:val="20"/>
          <w:szCs w:val="20"/>
        </w:rPr>
        <w:t>number of N and S is typically</w:t>
      </w:r>
      <w:r w:rsidRPr="00CA4BE3">
        <w:rPr>
          <w:rFonts w:ascii="Times New Roman" w:hAnsi="Times New Roman" w:cs="Times New Roman"/>
          <w:sz w:val="20"/>
          <w:szCs w:val="20"/>
        </w:rPr>
        <w:t xml:space="preserve"> for known OS and NOS, the authors assume that solely from the carbon number they can infer potential precursor. How can they distinguish anthropogenic and biogenic precursors in such an approach (in particular, as many of these precursors have the same number of carbon atoms)? This is all extremely speculative!</w:t>
      </w:r>
    </w:p>
    <w:p w:rsidR="00260805" w:rsidRPr="00CA4BE3" w:rsidRDefault="00CB7887" w:rsidP="00CA4BE3">
      <w:pPr>
        <w:spacing w:line="360" w:lineRule="auto"/>
        <w:rPr>
          <w:rFonts w:ascii="Times New Roman" w:hAnsi="Times New Roman" w:cs="Times New Roman"/>
          <w:sz w:val="20"/>
          <w:szCs w:val="20"/>
        </w:rPr>
      </w:pPr>
      <w:r w:rsidRPr="00CA4BE3">
        <w:rPr>
          <w:rFonts w:ascii="Times New Roman" w:hAnsi="Times New Roman" w:cs="Times New Roman"/>
          <w:b/>
          <w:color w:val="5B9BD5" w:themeColor="accent1"/>
          <w:sz w:val="20"/>
          <w:szCs w:val="20"/>
        </w:rPr>
        <w:t>R:</w:t>
      </w:r>
      <w:r w:rsidR="00260805" w:rsidRPr="00CA4BE3">
        <w:rPr>
          <w:rFonts w:ascii="Times New Roman" w:hAnsi="Times New Roman" w:cs="Times New Roman"/>
          <w:sz w:val="20"/>
          <w:szCs w:val="20"/>
        </w:rPr>
        <w:t xml:space="preserve"> Thank you for your suggest</w:t>
      </w:r>
      <w:r w:rsidR="000221EA" w:rsidRPr="00CA4BE3">
        <w:rPr>
          <w:rFonts w:ascii="Times New Roman" w:hAnsi="Times New Roman" w:cs="Times New Roman"/>
          <w:sz w:val="20"/>
          <w:szCs w:val="20"/>
        </w:rPr>
        <w:t xml:space="preserve">ions. </w:t>
      </w:r>
      <w:r w:rsidR="00BE1453" w:rsidRPr="00CA4BE3">
        <w:rPr>
          <w:rFonts w:ascii="Times New Roman" w:hAnsi="Times New Roman" w:cs="Times New Roman"/>
          <w:sz w:val="20"/>
          <w:szCs w:val="20"/>
        </w:rPr>
        <w:t>We</w:t>
      </w:r>
      <w:r w:rsidR="000221EA" w:rsidRPr="00CA4BE3">
        <w:rPr>
          <w:rFonts w:ascii="Times New Roman" w:hAnsi="Times New Roman" w:cs="Times New Roman"/>
          <w:sz w:val="20"/>
          <w:szCs w:val="20"/>
        </w:rPr>
        <w:t xml:space="preserve"> have revised the </w:t>
      </w:r>
      <w:r w:rsidR="00BE1453" w:rsidRPr="00CA4BE3">
        <w:rPr>
          <w:rFonts w:ascii="Times New Roman" w:hAnsi="Times New Roman" w:cs="Times New Roman"/>
          <w:sz w:val="20"/>
          <w:szCs w:val="20"/>
        </w:rPr>
        <w:t>approach</w:t>
      </w:r>
      <w:r w:rsidR="00260805" w:rsidRPr="00CA4BE3">
        <w:rPr>
          <w:rFonts w:ascii="Times New Roman" w:hAnsi="Times New Roman" w:cs="Times New Roman"/>
          <w:sz w:val="20"/>
          <w:szCs w:val="20"/>
        </w:rPr>
        <w:t xml:space="preserve"> as </w:t>
      </w:r>
      <w:r w:rsidR="000221EA" w:rsidRPr="00CA4BE3">
        <w:rPr>
          <w:rFonts w:ascii="Times New Roman" w:hAnsi="Times New Roman" w:cs="Times New Roman"/>
          <w:sz w:val="20"/>
          <w:szCs w:val="20"/>
        </w:rPr>
        <w:t>“</w:t>
      </w:r>
      <w:r w:rsidR="00080F93" w:rsidRPr="00CA4BE3">
        <w:rPr>
          <w:rFonts w:ascii="Times New Roman" w:hAnsi="Times New Roman" w:cs="Times New Roman"/>
          <w:color w:val="C00000"/>
          <w:sz w:val="20"/>
          <w:szCs w:val="20"/>
        </w:rPr>
        <w:t>Tentatively a</w:t>
      </w:r>
      <w:r w:rsidR="00BE1453" w:rsidRPr="00CA4BE3">
        <w:rPr>
          <w:rFonts w:ascii="Times New Roman" w:hAnsi="Times New Roman" w:cs="Times New Roman"/>
          <w:color w:val="C00000"/>
          <w:sz w:val="20"/>
          <w:szCs w:val="20"/>
        </w:rPr>
        <w:t>ssigned OSs and NOSs possessing identical carbon, hydrogen, oxygen, nitrogen and sulfur atoms with the “standard” OSs were temporarily considered to have the same precursors with the “standard” OSs in the present study. By comparing their formulas, the OSs and NOSs were classified as anthropogenic precursor-derived (AP-D), biogenic precursor-derived (BP-D), anthropogenic/biogenic precursor-derived (A/BP-D) and unknown precursor-derived (UP-D) OSs (Fig. 6 and Table 2).</w:t>
      </w:r>
      <w:r w:rsidR="000221EA" w:rsidRPr="00CA4BE3">
        <w:rPr>
          <w:rFonts w:ascii="Times New Roman" w:hAnsi="Times New Roman" w:cs="Times New Roman"/>
          <w:sz w:val="20"/>
          <w:szCs w:val="20"/>
        </w:rPr>
        <w:t>”</w:t>
      </w:r>
      <w:r w:rsidR="00260805" w:rsidRPr="00CA4BE3">
        <w:rPr>
          <w:rFonts w:ascii="Times New Roman" w:hAnsi="Times New Roman" w:cs="Times New Roman"/>
          <w:sz w:val="20"/>
          <w:szCs w:val="20"/>
        </w:rPr>
        <w:t xml:space="preserve"> </w:t>
      </w:r>
      <w:r w:rsidR="000221EA" w:rsidRPr="00CA4BE3">
        <w:rPr>
          <w:rFonts w:ascii="Times New Roman" w:hAnsi="Times New Roman" w:cs="Times New Roman"/>
          <w:sz w:val="20"/>
          <w:szCs w:val="20"/>
        </w:rPr>
        <w:t xml:space="preserve">in </w:t>
      </w:r>
      <w:r w:rsidR="00BE1453" w:rsidRPr="00CA4BE3">
        <w:rPr>
          <w:rFonts w:ascii="Times New Roman" w:hAnsi="Times New Roman" w:cs="Times New Roman"/>
          <w:sz w:val="20"/>
          <w:szCs w:val="20"/>
        </w:rPr>
        <w:t>line 294-298</w:t>
      </w:r>
      <w:r w:rsidR="00BD11A5" w:rsidRPr="00CA4BE3">
        <w:rPr>
          <w:rFonts w:ascii="Times New Roman" w:hAnsi="Times New Roman" w:cs="Times New Roman"/>
          <w:sz w:val="20"/>
          <w:szCs w:val="20"/>
        </w:rPr>
        <w:t xml:space="preserve">. </w:t>
      </w:r>
      <w:r w:rsidR="00080F93" w:rsidRPr="00CA4BE3">
        <w:rPr>
          <w:rFonts w:ascii="Times New Roman" w:hAnsi="Times New Roman" w:cs="Times New Roman"/>
          <w:sz w:val="20"/>
          <w:szCs w:val="20"/>
        </w:rPr>
        <w:t xml:space="preserve">This approach is also </w:t>
      </w:r>
      <w:r w:rsidR="00080F93" w:rsidRPr="00CA4BE3">
        <w:rPr>
          <w:rFonts w:ascii="Times New Roman" w:hAnsi="Times New Roman" w:cs="Times New Roman"/>
          <w:sz w:val="20"/>
          <w:szCs w:val="20"/>
        </w:rPr>
        <w:lastRenderedPageBreak/>
        <w:t xml:space="preserve">adopted by </w:t>
      </w:r>
      <w:r w:rsidR="009E0E1A" w:rsidRPr="00CA4BE3">
        <w:rPr>
          <w:rFonts w:ascii="Times New Roman" w:hAnsi="Times New Roman" w:cs="Times New Roman"/>
          <w:sz w:val="20"/>
          <w:szCs w:val="20"/>
        </w:rPr>
        <w:t xml:space="preserve">Wang et al. (2016; 2017) for discussing the potential sources. </w:t>
      </w:r>
      <w:r w:rsidR="00E61FB5" w:rsidRPr="00CA4BE3">
        <w:rPr>
          <w:rFonts w:ascii="Times New Roman" w:hAnsi="Times New Roman" w:cs="Times New Roman"/>
          <w:sz w:val="20"/>
          <w:szCs w:val="20"/>
        </w:rPr>
        <w:t>To reminder the reader</w:t>
      </w:r>
      <w:r w:rsidR="00253FEC" w:rsidRPr="00CA4BE3">
        <w:rPr>
          <w:rFonts w:ascii="Times New Roman" w:hAnsi="Times New Roman" w:cs="Times New Roman"/>
          <w:sz w:val="20"/>
          <w:szCs w:val="20"/>
        </w:rPr>
        <w:t xml:space="preserve"> about the uncertainty</w:t>
      </w:r>
      <w:r w:rsidR="00E61FB5" w:rsidRPr="00CA4BE3">
        <w:rPr>
          <w:rFonts w:ascii="Times New Roman" w:hAnsi="Times New Roman" w:cs="Times New Roman"/>
          <w:sz w:val="20"/>
          <w:szCs w:val="20"/>
        </w:rPr>
        <w:t>, w</w:t>
      </w:r>
      <w:r w:rsidR="009E0E1A" w:rsidRPr="00CA4BE3">
        <w:rPr>
          <w:rFonts w:ascii="Times New Roman" w:hAnsi="Times New Roman" w:cs="Times New Roman"/>
          <w:sz w:val="20"/>
          <w:szCs w:val="20"/>
        </w:rPr>
        <w:t xml:space="preserve">e </w:t>
      </w:r>
      <w:r w:rsidR="00253FEC" w:rsidRPr="00CA4BE3">
        <w:rPr>
          <w:rFonts w:ascii="Times New Roman" w:hAnsi="Times New Roman" w:cs="Times New Roman"/>
          <w:sz w:val="20"/>
          <w:szCs w:val="20"/>
        </w:rPr>
        <w:t>use words “</w:t>
      </w:r>
      <w:r w:rsidR="00253FEC" w:rsidRPr="00CA4BE3">
        <w:rPr>
          <w:rFonts w:ascii="Times New Roman" w:hAnsi="Times New Roman" w:cs="Times New Roman"/>
          <w:color w:val="C00000"/>
          <w:sz w:val="20"/>
          <w:szCs w:val="20"/>
        </w:rPr>
        <w:t>tentatively assigned OSs</w:t>
      </w:r>
      <w:r w:rsidR="00253FEC" w:rsidRPr="00CA4BE3">
        <w:rPr>
          <w:rFonts w:ascii="Times New Roman" w:hAnsi="Times New Roman" w:cs="Times New Roman"/>
          <w:sz w:val="20"/>
          <w:szCs w:val="20"/>
        </w:rPr>
        <w:t xml:space="preserve">” </w:t>
      </w:r>
      <w:r w:rsidR="003A3B3D" w:rsidRPr="00CA4BE3">
        <w:rPr>
          <w:rFonts w:ascii="Times New Roman" w:hAnsi="Times New Roman" w:cs="Times New Roman"/>
          <w:sz w:val="20"/>
          <w:szCs w:val="20"/>
        </w:rPr>
        <w:t>throughout the manuscript</w:t>
      </w:r>
      <w:r w:rsidR="009E0E1A" w:rsidRPr="00CA4BE3">
        <w:rPr>
          <w:rFonts w:ascii="Times New Roman" w:hAnsi="Times New Roman" w:cs="Times New Roman"/>
          <w:sz w:val="20"/>
          <w:szCs w:val="20"/>
        </w:rPr>
        <w:t xml:space="preserve">. </w:t>
      </w:r>
      <w:r w:rsidR="00E95461">
        <w:rPr>
          <w:rFonts w:ascii="Times New Roman" w:hAnsi="Times New Roman" w:cs="Times New Roman"/>
          <w:sz w:val="20"/>
          <w:szCs w:val="20"/>
        </w:rPr>
        <w:t>B</w:t>
      </w:r>
      <w:r w:rsidR="00BD11A5" w:rsidRPr="00CA4BE3">
        <w:rPr>
          <w:rFonts w:ascii="Times New Roman" w:hAnsi="Times New Roman" w:cs="Times New Roman"/>
          <w:sz w:val="20"/>
          <w:szCs w:val="20"/>
        </w:rPr>
        <w:t xml:space="preserve">y </w:t>
      </w:r>
      <w:r w:rsidR="003A3B3D" w:rsidRPr="00CA4BE3">
        <w:rPr>
          <w:rFonts w:ascii="Times New Roman" w:hAnsi="Times New Roman" w:cs="Times New Roman"/>
          <w:sz w:val="20"/>
          <w:szCs w:val="20"/>
        </w:rPr>
        <w:t xml:space="preserve">using </w:t>
      </w:r>
      <w:r w:rsidR="00BD11A5" w:rsidRPr="00CA4BE3">
        <w:rPr>
          <w:rFonts w:ascii="Times New Roman" w:hAnsi="Times New Roman" w:cs="Times New Roman"/>
          <w:sz w:val="20"/>
          <w:szCs w:val="20"/>
        </w:rPr>
        <w:t>the revised method, more than 70</w:t>
      </w:r>
      <w:r w:rsidR="000221EA" w:rsidRPr="00CA4BE3">
        <w:rPr>
          <w:rFonts w:ascii="Times New Roman" w:hAnsi="Times New Roman" w:cs="Times New Roman"/>
          <w:sz w:val="20"/>
          <w:szCs w:val="20"/>
        </w:rPr>
        <w:t xml:space="preserve">% of total tentatively assigned OSs and NOSs were from unrecognized precursors so far at each site. </w:t>
      </w:r>
    </w:p>
    <w:p w:rsidR="00260805" w:rsidRPr="00CA4BE3" w:rsidRDefault="00260805" w:rsidP="00CA4BE3">
      <w:pPr>
        <w:pStyle w:val="a3"/>
        <w:numPr>
          <w:ilvl w:val="0"/>
          <w:numId w:val="3"/>
        </w:numPr>
        <w:spacing w:line="360" w:lineRule="auto"/>
        <w:ind w:left="0" w:firstLineChars="0" w:firstLine="0"/>
        <w:rPr>
          <w:rFonts w:ascii="Times New Roman" w:hAnsi="Times New Roman" w:cs="Times New Roman"/>
          <w:sz w:val="20"/>
          <w:szCs w:val="20"/>
        </w:rPr>
      </w:pPr>
      <w:r w:rsidRPr="00CA4BE3">
        <w:rPr>
          <w:rFonts w:ascii="Times New Roman" w:hAnsi="Times New Roman" w:cs="Times New Roman"/>
          <w:sz w:val="20"/>
          <w:szCs w:val="20"/>
        </w:rPr>
        <w:t>P10L7: How do you distinguish sea spray derived sulfate from “non-sea-salt</w:t>
      </w:r>
      <w:r w:rsidR="006E7023" w:rsidRPr="00CA4BE3">
        <w:rPr>
          <w:rFonts w:ascii="Times New Roman" w:hAnsi="Times New Roman" w:cs="Times New Roman"/>
          <w:sz w:val="20"/>
          <w:szCs w:val="20"/>
        </w:rPr>
        <w:t xml:space="preserve"> </w:t>
      </w:r>
      <w:r w:rsidRPr="00CA4BE3">
        <w:rPr>
          <w:rFonts w:ascii="Times New Roman" w:hAnsi="Times New Roman" w:cs="Times New Roman"/>
          <w:sz w:val="20"/>
          <w:szCs w:val="20"/>
        </w:rPr>
        <w:t>sulfate” when you only collected TSP samples?</w:t>
      </w:r>
    </w:p>
    <w:p w:rsidR="00260805" w:rsidRPr="00CA4BE3" w:rsidRDefault="00CB7887" w:rsidP="00CA4BE3">
      <w:pPr>
        <w:spacing w:line="360" w:lineRule="auto"/>
        <w:rPr>
          <w:rFonts w:ascii="Times New Roman" w:hAnsi="Times New Roman" w:cs="Times New Roman"/>
          <w:sz w:val="20"/>
          <w:szCs w:val="20"/>
        </w:rPr>
      </w:pPr>
      <w:r w:rsidRPr="00CA4BE3">
        <w:rPr>
          <w:rFonts w:ascii="Times New Roman" w:hAnsi="Times New Roman" w:cs="Times New Roman"/>
          <w:b/>
          <w:color w:val="5B9BD5" w:themeColor="accent1"/>
          <w:sz w:val="20"/>
          <w:szCs w:val="20"/>
        </w:rPr>
        <w:t>R:</w:t>
      </w:r>
      <w:r w:rsidR="00260805" w:rsidRPr="00CA4BE3">
        <w:rPr>
          <w:rFonts w:ascii="Times New Roman" w:hAnsi="Times New Roman" w:cs="Times New Roman"/>
          <w:sz w:val="20"/>
          <w:szCs w:val="20"/>
        </w:rPr>
        <w:t xml:space="preserve"> </w:t>
      </w:r>
      <w:r w:rsidR="00760D93" w:rsidRPr="00CA4BE3">
        <w:rPr>
          <w:rFonts w:ascii="Times New Roman" w:hAnsi="Times New Roman" w:cs="Times New Roman"/>
          <w:sz w:val="20"/>
          <w:szCs w:val="20"/>
        </w:rPr>
        <w:t xml:space="preserve">Thanks for your comment. </w:t>
      </w:r>
      <w:r w:rsidR="00DC5EDB" w:rsidRPr="00CA4BE3">
        <w:rPr>
          <w:rFonts w:ascii="Times New Roman" w:hAnsi="Times New Roman" w:cs="Times New Roman"/>
          <w:sz w:val="20"/>
          <w:szCs w:val="20"/>
        </w:rPr>
        <w:t>T</w:t>
      </w:r>
      <w:r w:rsidR="006E7023" w:rsidRPr="00CA4BE3">
        <w:rPr>
          <w:rFonts w:ascii="Times New Roman" w:hAnsi="Times New Roman" w:cs="Times New Roman"/>
          <w:sz w:val="20"/>
          <w:szCs w:val="20"/>
        </w:rPr>
        <w:t>he sulfate to sodium ration in seawater ((SO</w:t>
      </w:r>
      <w:r w:rsidR="006E7023" w:rsidRPr="00CA4BE3">
        <w:rPr>
          <w:rFonts w:ascii="Times New Roman" w:hAnsi="Times New Roman" w:cs="Times New Roman"/>
          <w:sz w:val="20"/>
          <w:szCs w:val="20"/>
          <w:vertAlign w:val="subscript"/>
        </w:rPr>
        <w:t>4</w:t>
      </w:r>
      <w:r w:rsidR="006E7023" w:rsidRPr="00CA4BE3">
        <w:rPr>
          <w:rFonts w:ascii="Times New Roman" w:hAnsi="Times New Roman" w:cs="Times New Roman"/>
          <w:sz w:val="20"/>
          <w:szCs w:val="20"/>
          <w:vertAlign w:val="superscript"/>
        </w:rPr>
        <w:t>2-</w:t>
      </w:r>
      <w:r w:rsidR="006E7023" w:rsidRPr="00CA4BE3">
        <w:rPr>
          <w:rFonts w:ascii="Times New Roman" w:hAnsi="Times New Roman" w:cs="Times New Roman"/>
          <w:sz w:val="20"/>
          <w:szCs w:val="20"/>
        </w:rPr>
        <w:t>/Na</w:t>
      </w:r>
      <w:r w:rsidR="006E7023" w:rsidRPr="00CA4BE3">
        <w:rPr>
          <w:rFonts w:ascii="Times New Roman" w:hAnsi="Times New Roman" w:cs="Times New Roman"/>
          <w:sz w:val="20"/>
          <w:szCs w:val="20"/>
        </w:rPr>
        <w:noBreakHyphen/>
        <w:t>)</w:t>
      </w:r>
      <w:r w:rsidR="006E7023" w:rsidRPr="00CA4BE3">
        <w:rPr>
          <w:rFonts w:ascii="Times New Roman" w:hAnsi="Times New Roman" w:cs="Times New Roman"/>
          <w:sz w:val="20"/>
          <w:szCs w:val="20"/>
          <w:vertAlign w:val="subscript"/>
        </w:rPr>
        <w:t>sea-salt</w:t>
      </w:r>
      <w:r w:rsidR="006E7023" w:rsidRPr="00CA4BE3">
        <w:rPr>
          <w:rFonts w:ascii="Times New Roman" w:hAnsi="Times New Roman" w:cs="Times New Roman"/>
          <w:sz w:val="20"/>
          <w:szCs w:val="20"/>
        </w:rPr>
        <w:t xml:space="preserve">=0.252) was </w:t>
      </w:r>
      <w:r w:rsidR="002D378C" w:rsidRPr="00CA4BE3">
        <w:rPr>
          <w:rFonts w:ascii="Times New Roman" w:hAnsi="Times New Roman" w:cs="Times New Roman"/>
          <w:sz w:val="20"/>
          <w:szCs w:val="20"/>
        </w:rPr>
        <w:t>us</w:t>
      </w:r>
      <w:r w:rsidR="006E7023" w:rsidRPr="00CA4BE3">
        <w:rPr>
          <w:rFonts w:ascii="Times New Roman" w:hAnsi="Times New Roman" w:cs="Times New Roman"/>
          <w:sz w:val="20"/>
          <w:szCs w:val="20"/>
        </w:rPr>
        <w:t>ed to calculate the non-sea-salt sulfate (nss-SO</w:t>
      </w:r>
      <w:r w:rsidR="006E7023" w:rsidRPr="00CA4BE3">
        <w:rPr>
          <w:rFonts w:ascii="Times New Roman" w:hAnsi="Times New Roman" w:cs="Times New Roman"/>
          <w:sz w:val="20"/>
          <w:szCs w:val="20"/>
          <w:vertAlign w:val="subscript"/>
        </w:rPr>
        <w:t>4</w:t>
      </w:r>
      <w:r w:rsidR="006E7023" w:rsidRPr="00CA4BE3">
        <w:rPr>
          <w:rFonts w:ascii="Times New Roman" w:hAnsi="Times New Roman" w:cs="Times New Roman"/>
          <w:sz w:val="20"/>
          <w:szCs w:val="20"/>
          <w:vertAlign w:val="superscript"/>
        </w:rPr>
        <w:t>2-</w:t>
      </w:r>
      <w:r w:rsidR="006E7023" w:rsidRPr="00CA4BE3">
        <w:rPr>
          <w:rFonts w:ascii="Times New Roman" w:hAnsi="Times New Roman" w:cs="Times New Roman"/>
          <w:sz w:val="20"/>
          <w:szCs w:val="20"/>
        </w:rPr>
        <w:t xml:space="preserve">) concentrations as </w:t>
      </w:r>
      <w:r w:rsidR="002D378C" w:rsidRPr="00CA4BE3">
        <w:rPr>
          <w:rFonts w:ascii="Times New Roman" w:hAnsi="Times New Roman" w:cs="Times New Roman"/>
          <w:sz w:val="20"/>
          <w:szCs w:val="20"/>
        </w:rPr>
        <w:t>follows:</w:t>
      </w:r>
      <w:r w:rsidR="005045F0" w:rsidRPr="00CA4BE3">
        <w:rPr>
          <w:rFonts w:ascii="Times New Roman" w:hAnsi="Times New Roman" w:cs="Times New Roman"/>
          <w:sz w:val="20"/>
          <w:szCs w:val="20"/>
        </w:rPr>
        <w:t xml:space="preserve"> </w:t>
      </w:r>
      <w:r w:rsidR="005045F0" w:rsidRPr="00CA4BE3">
        <w:rPr>
          <w:rFonts w:ascii="Times New Roman" w:hAnsi="Times New Roman" w:cs="Times New Roman"/>
          <w:sz w:val="20"/>
          <w:szCs w:val="20"/>
        </w:rPr>
        <w:fldChar w:fldCharType="begin"/>
      </w:r>
      <w:r w:rsidR="005045F0" w:rsidRPr="00CA4BE3">
        <w:rPr>
          <w:rFonts w:ascii="Times New Roman" w:hAnsi="Times New Roman" w:cs="Times New Roman"/>
          <w:sz w:val="20"/>
          <w:szCs w:val="20"/>
        </w:rPr>
        <w:instrText xml:space="preserve"> ADDIN EN.CITE &lt;EndNote&gt;&lt;Cite&gt;&lt;Author&gt;Keene&lt;/Author&gt;&lt;Year&gt;1986&lt;/Year&gt;&lt;RecNum&gt;484&lt;/RecNum&gt;&lt;DisplayText&gt;(Keene et al., 1986)&lt;/DisplayText&gt;&lt;record&gt;&lt;rec-number&gt;484&lt;/rec-number&gt;&lt;foreign-keys&gt;&lt;key app="EN" db-id="xrzavxp23v2xezeaeevpatpzep920w2v9rrx" timestamp="1565569196"&gt;484&lt;/key&gt;&lt;/foreign-keys&gt;&lt;ref-type name="Journal Article"&gt;17&lt;/ref-type&gt;&lt;contributors&gt;&lt;authors&gt;&lt;author&gt;Keene, William C.&lt;/author&gt;&lt;author&gt;Pszenny, Alexander A. P.&lt;/author&gt;&lt;author&gt;Galloway, James N.&lt;/author&gt;&lt;author&gt;Hawley, Mark E.&lt;/author&gt;&lt;/authors&gt;&lt;/contributors&gt;&lt;titles&gt;&lt;title&gt;Sea-salt corrections and interpretation of constituent ratios in marine precipitation&lt;/title&gt;&lt;secondary-title&gt;Journal of Geophysical Research: Atmospheres&lt;/secondary-title&gt;&lt;/titles&gt;&lt;periodical&gt;&lt;full-title&gt;Journal of Geophysical Research: Atmospheres&lt;/full-title&gt;&lt;/periodical&gt;&lt;pages&gt;6647-6658&lt;/pages&gt;&lt;volume&gt;91&lt;/volume&gt;&lt;number&gt;D6&lt;/number&gt;&lt;dates&gt;&lt;year&gt;1986&lt;/year&gt;&lt;pub-dates&gt;&lt;date&gt;1986/05/20&lt;/date&gt;&lt;/pub-dates&gt;&lt;/dates&gt;&lt;publisher&gt;John Wiley &amp;amp; Sons, Ltd&lt;/publisher&gt;&lt;isbn&gt;0148-0227&lt;/isbn&gt;&lt;urls&gt;&lt;related-urls&gt;&lt;url&gt;https://doi.org/10.1029/JD091iD06p06647&lt;/url&gt;&lt;/related-urls&gt;&lt;/urls&gt;&lt;electronic-resource-num&gt;10.1029/JD091iD06p06647&lt;/electronic-resource-num&gt;&lt;access-date&gt;2019/08/11&lt;/access-date&gt;&lt;/record&gt;&lt;/Cite&gt;&lt;/EndNote&gt;</w:instrText>
      </w:r>
      <w:r w:rsidR="005045F0" w:rsidRPr="00CA4BE3">
        <w:rPr>
          <w:rFonts w:ascii="Times New Roman" w:hAnsi="Times New Roman" w:cs="Times New Roman"/>
          <w:sz w:val="20"/>
          <w:szCs w:val="20"/>
        </w:rPr>
        <w:fldChar w:fldCharType="separate"/>
      </w:r>
      <w:r w:rsidR="005045F0" w:rsidRPr="00CA4BE3">
        <w:rPr>
          <w:rFonts w:ascii="Times New Roman" w:hAnsi="Times New Roman" w:cs="Times New Roman"/>
          <w:noProof/>
          <w:sz w:val="20"/>
          <w:szCs w:val="20"/>
        </w:rPr>
        <w:t>(Keene et al., 1986)</w:t>
      </w:r>
      <w:r w:rsidR="005045F0" w:rsidRPr="00CA4BE3">
        <w:rPr>
          <w:rFonts w:ascii="Times New Roman" w:hAnsi="Times New Roman" w:cs="Times New Roman"/>
          <w:sz w:val="20"/>
          <w:szCs w:val="20"/>
        </w:rPr>
        <w:fldChar w:fldCharType="end"/>
      </w:r>
      <w:r w:rsidR="006E7023" w:rsidRPr="00CA4BE3">
        <w:rPr>
          <w:rFonts w:ascii="Times New Roman" w:hAnsi="Times New Roman" w:cs="Times New Roman"/>
          <w:sz w:val="20"/>
          <w:szCs w:val="20"/>
        </w:rPr>
        <w:t>.</w:t>
      </w:r>
    </w:p>
    <w:p w:rsidR="005045F0" w:rsidRPr="00CA4BE3" w:rsidRDefault="008646DA" w:rsidP="00CA4BE3">
      <w:pPr>
        <w:spacing w:line="360" w:lineRule="auto"/>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C</m:t>
            </m:r>
          </m:e>
          <m:sub>
            <m:r>
              <m:rPr>
                <m:sty m:val="p"/>
              </m:rPr>
              <w:rPr>
                <w:rFonts w:ascii="Cambria Math" w:hAnsi="Cambria Math" w:cs="Times New Roman"/>
                <w:sz w:val="20"/>
                <w:szCs w:val="20"/>
              </w:rPr>
              <m:t>nss-</m:t>
            </m:r>
            <m:sSup>
              <m:sSupPr>
                <m:ctrlPr>
                  <w:rPr>
                    <w:rFonts w:ascii="Cambria Math" w:hAnsi="Cambria Math" w:cs="Times New Roman"/>
                    <w:sz w:val="20"/>
                    <w:szCs w:val="20"/>
                    <w:vertAlign w:val="subscript"/>
                  </w:rPr>
                </m:ctrlPr>
              </m:sSupPr>
              <m:e>
                <m:sSub>
                  <m:sSubPr>
                    <m:ctrlPr>
                      <w:rPr>
                        <w:rFonts w:ascii="Cambria Math" w:hAnsi="Cambria Math" w:cs="Times New Roman"/>
                        <w:sz w:val="20"/>
                        <w:szCs w:val="20"/>
                        <w:vertAlign w:val="subscript"/>
                      </w:rPr>
                    </m:ctrlPr>
                  </m:sSubPr>
                  <m:e>
                    <m:r>
                      <m:rPr>
                        <m:sty m:val="p"/>
                      </m:rPr>
                      <w:rPr>
                        <w:rFonts w:ascii="Cambria Math" w:hAnsi="Cambria Math" w:cs="Times New Roman"/>
                        <w:sz w:val="20"/>
                        <w:szCs w:val="20"/>
                        <w:vertAlign w:val="subscript"/>
                      </w:rPr>
                      <m:t>SO</m:t>
                    </m:r>
                  </m:e>
                  <m:sub>
                    <m:r>
                      <m:rPr>
                        <m:sty m:val="p"/>
                      </m:rPr>
                      <w:rPr>
                        <w:rFonts w:ascii="Cambria Math" w:hAnsi="Cambria Math" w:cs="Times New Roman"/>
                        <w:sz w:val="20"/>
                        <w:szCs w:val="20"/>
                        <w:vertAlign w:val="subscript"/>
                      </w:rPr>
                      <m:t>4</m:t>
                    </m:r>
                  </m:sub>
                </m:sSub>
              </m:e>
              <m:sup>
                <m:r>
                  <m:rPr>
                    <m:sty m:val="p"/>
                  </m:rPr>
                  <w:rPr>
                    <w:rFonts w:ascii="Cambria Math" w:hAnsi="Cambria Math" w:cs="Times New Roman"/>
                    <w:sz w:val="20"/>
                    <w:szCs w:val="20"/>
                    <w:vertAlign w:val="subscript"/>
                  </w:rPr>
                  <m:t>2-</m:t>
                </m:r>
              </m:sup>
            </m:sSup>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C</m:t>
            </m:r>
          </m:e>
          <m:sub>
            <m:sSup>
              <m:sSupPr>
                <m:ctrlPr>
                  <w:rPr>
                    <w:rFonts w:ascii="Cambria Math" w:hAnsi="Cambria Math" w:cs="Times New Roman"/>
                    <w:sz w:val="20"/>
                    <w:szCs w:val="20"/>
                    <w:vertAlign w:val="subscript"/>
                  </w:rPr>
                </m:ctrlPr>
              </m:sSupPr>
              <m:e>
                <m:sSub>
                  <m:sSubPr>
                    <m:ctrlPr>
                      <w:rPr>
                        <w:rFonts w:ascii="Cambria Math" w:hAnsi="Cambria Math" w:cs="Times New Roman"/>
                        <w:sz w:val="20"/>
                        <w:szCs w:val="20"/>
                        <w:vertAlign w:val="subscript"/>
                      </w:rPr>
                    </m:ctrlPr>
                  </m:sSubPr>
                  <m:e>
                    <m:r>
                      <m:rPr>
                        <m:sty m:val="p"/>
                      </m:rPr>
                      <w:rPr>
                        <w:rFonts w:ascii="Cambria Math" w:hAnsi="Cambria Math" w:cs="Times New Roman"/>
                        <w:sz w:val="20"/>
                        <w:szCs w:val="20"/>
                        <w:vertAlign w:val="subscript"/>
                      </w:rPr>
                      <m:t>SO</m:t>
                    </m:r>
                  </m:e>
                  <m:sub>
                    <m:r>
                      <m:rPr>
                        <m:sty m:val="p"/>
                      </m:rPr>
                      <w:rPr>
                        <w:rFonts w:ascii="Cambria Math" w:hAnsi="Cambria Math" w:cs="Times New Roman"/>
                        <w:sz w:val="20"/>
                        <w:szCs w:val="20"/>
                        <w:vertAlign w:val="subscript"/>
                      </w:rPr>
                      <m:t>4</m:t>
                    </m:r>
                  </m:sub>
                </m:sSub>
              </m:e>
              <m:sup>
                <m:r>
                  <m:rPr>
                    <m:sty m:val="p"/>
                  </m:rPr>
                  <w:rPr>
                    <w:rFonts w:ascii="Cambria Math" w:hAnsi="Cambria Math" w:cs="Times New Roman"/>
                    <w:sz w:val="20"/>
                    <w:szCs w:val="20"/>
                    <w:vertAlign w:val="subscript"/>
                  </w:rPr>
                  <m:t>2-</m:t>
                </m:r>
              </m:sup>
            </m:sSup>
          </m:sub>
        </m:sSub>
        <m:r>
          <w:rPr>
            <w:rFonts w:ascii="Cambria Math" w:hAnsi="Cambria Math" w:cs="Times New Roman"/>
            <w:sz w:val="20"/>
            <w:szCs w:val="20"/>
          </w:rPr>
          <m:t>-0.252×</m:t>
        </m:r>
        <m:sSub>
          <m:sSubPr>
            <m:ctrlPr>
              <w:rPr>
                <w:rFonts w:ascii="Cambria Math" w:hAnsi="Cambria Math" w:cs="Times New Roman"/>
                <w:i/>
                <w:sz w:val="20"/>
                <w:szCs w:val="20"/>
              </w:rPr>
            </m:ctrlPr>
          </m:sSubPr>
          <m:e>
            <m:r>
              <w:rPr>
                <w:rFonts w:ascii="Cambria Math" w:hAnsi="Cambria Math" w:cs="Times New Roman"/>
                <w:sz w:val="20"/>
                <w:szCs w:val="20"/>
              </w:rPr>
              <m:t>C</m:t>
            </m:r>
          </m:e>
          <m:sub>
            <m:sSup>
              <m:sSupPr>
                <m:ctrlPr>
                  <w:rPr>
                    <w:rFonts w:ascii="Cambria Math" w:hAnsi="Cambria Math" w:cs="Times New Roman"/>
                    <w:sz w:val="20"/>
                    <w:szCs w:val="20"/>
                  </w:rPr>
                </m:ctrlPr>
              </m:sSupPr>
              <m:e>
                <m:r>
                  <m:rPr>
                    <m:sty m:val="p"/>
                  </m:rPr>
                  <w:rPr>
                    <w:rFonts w:ascii="Cambria Math" w:hAnsi="Cambria Math" w:cs="Times New Roman"/>
                    <w:sz w:val="20"/>
                    <w:szCs w:val="20"/>
                  </w:rPr>
                  <m:t>Na</m:t>
                </m:r>
              </m:e>
              <m:sup>
                <m:r>
                  <m:rPr>
                    <m:sty m:val="p"/>
                  </m:rPr>
                  <w:rPr>
                    <w:rFonts w:ascii="Cambria Math" w:hAnsi="Cambria Math" w:cs="Times New Roman"/>
                    <w:sz w:val="20"/>
                    <w:szCs w:val="20"/>
                  </w:rPr>
                  <m:t>+</m:t>
                </m:r>
              </m:sup>
            </m:sSup>
          </m:sub>
        </m:sSub>
      </m:oMath>
      <w:r w:rsidR="005045F0" w:rsidRPr="00CA4BE3">
        <w:rPr>
          <w:rFonts w:ascii="Times New Roman" w:hAnsi="Times New Roman" w:cs="Times New Roman"/>
          <w:sz w:val="20"/>
          <w:szCs w:val="20"/>
        </w:rPr>
        <w:t xml:space="preserve">       </w:t>
      </w:r>
      <w:r w:rsidR="002D378C" w:rsidRPr="00CA4BE3">
        <w:rPr>
          <w:rFonts w:ascii="Times New Roman" w:hAnsi="Times New Roman" w:cs="Times New Roman"/>
          <w:sz w:val="20"/>
          <w:szCs w:val="20"/>
        </w:rPr>
        <w:t xml:space="preserve">                       </w:t>
      </w:r>
    </w:p>
    <w:p w:rsidR="00FA5F7B" w:rsidRPr="00CA4BE3" w:rsidRDefault="00FA5F7B" w:rsidP="00CA4BE3">
      <w:pPr>
        <w:pStyle w:val="a3"/>
        <w:numPr>
          <w:ilvl w:val="0"/>
          <w:numId w:val="3"/>
        </w:numPr>
        <w:spacing w:line="360" w:lineRule="auto"/>
        <w:ind w:left="0" w:firstLineChars="0" w:firstLine="0"/>
        <w:rPr>
          <w:rFonts w:ascii="Times New Roman" w:hAnsi="Times New Roman" w:cs="Times New Roman"/>
          <w:sz w:val="20"/>
          <w:szCs w:val="20"/>
        </w:rPr>
      </w:pPr>
      <w:r w:rsidRPr="00CA4BE3">
        <w:rPr>
          <w:rFonts w:ascii="Times New Roman" w:hAnsi="Times New Roman" w:cs="Times New Roman"/>
          <w:sz w:val="20"/>
          <w:szCs w:val="20"/>
        </w:rPr>
        <w:t>P10L20 – P11L2: The pH values are never “extremely low” and thus do not support acid-catalyzed reactions. As noted above, it is not possible to assign AVOC and BVOC precursors for certain OSs. Moreover, abundances of single ions do not necessarily correlate with their concentrations. Therefore, they should not be compared directly.</w:t>
      </w:r>
    </w:p>
    <w:p w:rsidR="00FA5F7B" w:rsidRPr="00CA4BE3" w:rsidRDefault="00CB7887" w:rsidP="00CA4BE3">
      <w:pPr>
        <w:spacing w:line="360" w:lineRule="auto"/>
        <w:rPr>
          <w:rFonts w:ascii="Times New Roman" w:hAnsi="Times New Roman" w:cs="Times New Roman"/>
          <w:sz w:val="20"/>
          <w:szCs w:val="20"/>
        </w:rPr>
      </w:pPr>
      <w:r w:rsidRPr="00CA4BE3">
        <w:rPr>
          <w:rFonts w:ascii="Times New Roman" w:hAnsi="Times New Roman" w:cs="Times New Roman"/>
          <w:b/>
          <w:color w:val="5B9BD5" w:themeColor="accent1"/>
          <w:sz w:val="20"/>
          <w:szCs w:val="20"/>
        </w:rPr>
        <w:t>R:</w:t>
      </w:r>
      <w:r w:rsidR="00FA5F7B" w:rsidRPr="00CA4BE3">
        <w:rPr>
          <w:rFonts w:ascii="Times New Roman" w:hAnsi="Times New Roman" w:cs="Times New Roman"/>
          <w:sz w:val="20"/>
          <w:szCs w:val="20"/>
        </w:rPr>
        <w:t xml:space="preserve"> </w:t>
      </w:r>
      <w:r w:rsidR="00080F93" w:rsidRPr="00CA4BE3">
        <w:rPr>
          <w:rFonts w:ascii="Times New Roman" w:hAnsi="Times New Roman" w:cs="Times New Roman"/>
          <w:sz w:val="20"/>
          <w:szCs w:val="20"/>
        </w:rPr>
        <w:t xml:space="preserve">Thanks for your comment. </w:t>
      </w:r>
      <w:r w:rsidR="0061537E" w:rsidRPr="00CA4BE3">
        <w:rPr>
          <w:rFonts w:ascii="Times New Roman" w:hAnsi="Times New Roman" w:cs="Times New Roman"/>
          <w:sz w:val="20"/>
          <w:szCs w:val="20"/>
        </w:rPr>
        <w:t>We have changed this part into “</w:t>
      </w:r>
      <w:r w:rsidR="0061537E" w:rsidRPr="00CA4BE3">
        <w:rPr>
          <w:rFonts w:ascii="Times New Roman" w:hAnsi="Times New Roman" w:cs="Times New Roman"/>
          <w:color w:val="C00000"/>
          <w:sz w:val="20"/>
          <w:szCs w:val="20"/>
        </w:rPr>
        <w:t>At Arc-CO and Ant-KLS, atmospheric aerosols were neutral/slightly alkaline (pH = 7.7 and 7.8), while aerosols from Arc-PI and Ant-ZSS were slightly acidic (pH = 3.8 and 4.8). Correspondingly, no BP-D OSs or NOSs were tentatively identified at neutral Arc-CO and Ant-KLS, while 3 and 1 BP-D total OSs were identified at acidic Arc-PI and Ant-ZSS (Table 2). The coincidence that more BP-D OSs were identified in more acidic aerosols supports that acid-catalysed epoxy chemistry may be important for the formation of BP-D OSs in acidic atmospheric conditions.</w:t>
      </w:r>
      <w:r w:rsidR="0061537E" w:rsidRPr="00CA4BE3">
        <w:rPr>
          <w:rFonts w:ascii="Times New Roman" w:hAnsi="Times New Roman" w:cs="Times New Roman"/>
          <w:sz w:val="20"/>
          <w:szCs w:val="20"/>
        </w:rPr>
        <w:t xml:space="preserve">” </w:t>
      </w:r>
      <w:r w:rsidR="000C76D0" w:rsidRPr="00CA4BE3">
        <w:rPr>
          <w:rFonts w:ascii="Times New Roman" w:hAnsi="Times New Roman" w:cs="Times New Roman"/>
          <w:sz w:val="20"/>
          <w:szCs w:val="20"/>
        </w:rPr>
        <w:t>in line 367-372.</w:t>
      </w:r>
    </w:p>
    <w:p w:rsidR="00FA5F7B" w:rsidRPr="00CA4BE3" w:rsidRDefault="00FA5F7B" w:rsidP="00CA4BE3">
      <w:pPr>
        <w:pStyle w:val="a3"/>
        <w:numPr>
          <w:ilvl w:val="0"/>
          <w:numId w:val="3"/>
        </w:numPr>
        <w:spacing w:line="360" w:lineRule="auto"/>
        <w:ind w:left="0" w:firstLineChars="0" w:firstLine="0"/>
        <w:rPr>
          <w:rFonts w:ascii="Times New Roman" w:hAnsi="Times New Roman" w:cs="Times New Roman"/>
          <w:sz w:val="20"/>
          <w:szCs w:val="20"/>
        </w:rPr>
      </w:pPr>
      <w:r w:rsidRPr="00CA4BE3">
        <w:rPr>
          <w:rFonts w:ascii="Times New Roman" w:hAnsi="Times New Roman" w:cs="Times New Roman"/>
          <w:sz w:val="20"/>
          <w:szCs w:val="20"/>
        </w:rPr>
        <w:t>P11L8: RH values of 50–65% are not dry, but still quite humid and mostly above the</w:t>
      </w:r>
      <w:r w:rsidRPr="00CA4BE3">
        <w:rPr>
          <w:rFonts w:ascii="Times New Roman" w:hAnsi="Times New Roman" w:cs="Times New Roman"/>
          <w:color w:val="5B9BD5" w:themeColor="accent1"/>
          <w:sz w:val="20"/>
          <w:szCs w:val="20"/>
        </w:rPr>
        <w:t xml:space="preserve"> </w:t>
      </w:r>
      <w:r w:rsidRPr="00CA4BE3">
        <w:rPr>
          <w:rFonts w:ascii="Times New Roman" w:hAnsi="Times New Roman" w:cs="Times New Roman"/>
          <w:sz w:val="20"/>
          <w:szCs w:val="20"/>
        </w:rPr>
        <w:t>deliquescence point of aerosol particles. Therefore, it seems not possible to draw any conclusion on RH effects here.</w:t>
      </w:r>
    </w:p>
    <w:p w:rsidR="00FA5F7B" w:rsidRPr="00CA4BE3" w:rsidRDefault="0068344C" w:rsidP="00CA4BE3">
      <w:pPr>
        <w:spacing w:line="360" w:lineRule="auto"/>
        <w:rPr>
          <w:rFonts w:ascii="Times New Roman" w:hAnsi="Times New Roman" w:cs="Times New Roman"/>
          <w:sz w:val="20"/>
          <w:szCs w:val="20"/>
        </w:rPr>
      </w:pPr>
      <w:r>
        <w:rPr>
          <w:rFonts w:ascii="Times New Roman" w:hAnsi="Times New Roman" w:cs="Times New Roman"/>
          <w:b/>
          <w:color w:val="5B9BD5" w:themeColor="accent1"/>
          <w:sz w:val="20"/>
          <w:szCs w:val="20"/>
        </w:rPr>
        <w:t>R</w:t>
      </w:r>
      <w:bookmarkStart w:id="0" w:name="_GoBack"/>
      <w:bookmarkEnd w:id="0"/>
      <w:r w:rsidR="00CB7887" w:rsidRPr="00CA4BE3">
        <w:rPr>
          <w:rFonts w:ascii="Times New Roman" w:hAnsi="Times New Roman" w:cs="Times New Roman"/>
          <w:b/>
          <w:color w:val="5B9BD5" w:themeColor="accent1"/>
          <w:sz w:val="20"/>
          <w:szCs w:val="20"/>
        </w:rPr>
        <w:t>:</w:t>
      </w:r>
      <w:r w:rsidR="00D01C55" w:rsidRPr="00CA4BE3">
        <w:rPr>
          <w:rFonts w:ascii="Times New Roman" w:hAnsi="Times New Roman" w:cs="Times New Roman"/>
          <w:sz w:val="20"/>
          <w:szCs w:val="20"/>
        </w:rPr>
        <w:t xml:space="preserve"> </w:t>
      </w:r>
      <w:r w:rsidR="00674F8C" w:rsidRPr="00CA4BE3">
        <w:rPr>
          <w:rFonts w:ascii="Times New Roman" w:hAnsi="Times New Roman" w:cs="Times New Roman"/>
          <w:sz w:val="20"/>
          <w:szCs w:val="20"/>
        </w:rPr>
        <w:t xml:space="preserve">Thanks for your </w:t>
      </w:r>
      <w:r w:rsidR="00BF7348" w:rsidRPr="00CA4BE3">
        <w:rPr>
          <w:rFonts w:ascii="Times New Roman" w:hAnsi="Times New Roman" w:cs="Times New Roman"/>
          <w:sz w:val="20"/>
          <w:szCs w:val="20"/>
        </w:rPr>
        <w:t>suggestion</w:t>
      </w:r>
      <w:r w:rsidR="00B03A20" w:rsidRPr="00CA4BE3">
        <w:rPr>
          <w:rFonts w:ascii="Times New Roman" w:hAnsi="Times New Roman" w:cs="Times New Roman"/>
          <w:sz w:val="20"/>
          <w:szCs w:val="20"/>
        </w:rPr>
        <w:t>.</w:t>
      </w:r>
      <w:r w:rsidR="00BF7348" w:rsidRPr="00CA4BE3">
        <w:rPr>
          <w:rFonts w:ascii="Times New Roman" w:hAnsi="Times New Roman" w:cs="Times New Roman"/>
          <w:sz w:val="20"/>
          <w:szCs w:val="20"/>
        </w:rPr>
        <w:t xml:space="preserve"> </w:t>
      </w:r>
      <w:r w:rsidR="00B03A20" w:rsidRPr="00CA4BE3">
        <w:rPr>
          <w:rFonts w:ascii="Times New Roman" w:hAnsi="Times New Roman" w:cs="Times New Roman"/>
          <w:sz w:val="20"/>
          <w:szCs w:val="20"/>
        </w:rPr>
        <w:t>We have changed this part into “</w:t>
      </w:r>
      <w:r w:rsidR="00B03A20" w:rsidRPr="00CA4BE3">
        <w:rPr>
          <w:rFonts w:ascii="Times New Roman" w:hAnsi="Times New Roman" w:cs="Times New Roman"/>
          <w:color w:val="C00000"/>
          <w:sz w:val="20"/>
          <w:szCs w:val="20"/>
        </w:rPr>
        <w:t xml:space="preserve">Between the Arc-CO and Ant-KLS with similar pH conditions (pH=7.7 vs pH=7.8), more OS constituents were detected at the Ant-KLS where RH was lower. This is inconsistent with previous observations that high RH values increase OS yields at neutral pH (Barbosa, 2017, J. Li, 2013). Considering the emissions of local anthropogenic precursors from research work and domestic pollution may be higher at Ant-KLS than Arc-CO site, the higher RH at Arc-CO may not match with the possible higher precursors at Ant-KLS. Moreover, both the atmosphere are under humid conditions at these two sites, so deliquescence may not happen for most aerosols. Therefore, OSs formation during our sampling period at the polar sites may be hardly influenced </w:t>
      </w:r>
      <w:r w:rsidR="00B03A20" w:rsidRPr="00CA4BE3">
        <w:rPr>
          <w:rFonts w:ascii="Times New Roman" w:hAnsi="Times New Roman" w:cs="Times New Roman"/>
          <w:color w:val="C00000"/>
          <w:sz w:val="20"/>
          <w:szCs w:val="20"/>
        </w:rPr>
        <w:lastRenderedPageBreak/>
        <w:t>by RH variations.</w:t>
      </w:r>
      <w:r w:rsidR="00B03A20" w:rsidRPr="00CA4BE3">
        <w:rPr>
          <w:rFonts w:ascii="Times New Roman" w:hAnsi="Times New Roman" w:cs="Times New Roman"/>
          <w:sz w:val="20"/>
          <w:szCs w:val="20"/>
        </w:rPr>
        <w:t>” In line 378-384</w:t>
      </w:r>
      <w:r w:rsidR="00CA2A14" w:rsidRPr="00CA4BE3">
        <w:rPr>
          <w:rFonts w:ascii="Times New Roman" w:hAnsi="Times New Roman" w:cs="Times New Roman"/>
          <w:sz w:val="20"/>
          <w:szCs w:val="20"/>
        </w:rPr>
        <w:t>.</w:t>
      </w:r>
    </w:p>
    <w:p w:rsidR="00FA3981" w:rsidRPr="00E95461" w:rsidRDefault="005C6C9B" w:rsidP="00CA4BE3">
      <w:pPr>
        <w:spacing w:line="360" w:lineRule="auto"/>
        <w:rPr>
          <w:rFonts w:ascii="Times New Roman" w:hAnsi="Times New Roman" w:cs="Times New Roman"/>
          <w:b/>
          <w:sz w:val="20"/>
          <w:szCs w:val="20"/>
        </w:rPr>
      </w:pPr>
      <w:r w:rsidRPr="00E95461">
        <w:rPr>
          <w:rFonts w:ascii="Times New Roman" w:hAnsi="Times New Roman" w:cs="Times New Roman"/>
          <w:b/>
          <w:sz w:val="20"/>
          <w:szCs w:val="20"/>
        </w:rPr>
        <w:t>References:</w:t>
      </w:r>
    </w:p>
    <w:p w:rsidR="00C66C58" w:rsidRPr="00CA4BE3" w:rsidRDefault="00C66C58" w:rsidP="00E95461">
      <w:pPr>
        <w:spacing w:line="360" w:lineRule="auto"/>
        <w:ind w:left="400" w:hangingChars="200" w:hanging="400"/>
        <w:rPr>
          <w:rFonts w:ascii="Times New Roman" w:hAnsi="Times New Roman" w:cs="Times New Roman"/>
          <w:sz w:val="20"/>
          <w:szCs w:val="20"/>
        </w:rPr>
      </w:pPr>
      <w:r w:rsidRPr="00CA4BE3">
        <w:rPr>
          <w:rFonts w:ascii="Times New Roman" w:hAnsi="Times New Roman" w:cs="Times New Roman"/>
          <w:sz w:val="20"/>
          <w:szCs w:val="20"/>
        </w:rPr>
        <w:t>Beckett, M. A., and Hua, I.: Impact of Ultrasonic Frequency on Aqueous Sonoluminescence and Sonochemistry, The Journal of Physical Chemistry A, 105, 3796-3802, 10.1021/jp003226x, 2001.</w:t>
      </w:r>
    </w:p>
    <w:p w:rsidR="00C66C58" w:rsidRPr="00CA4BE3" w:rsidRDefault="00C66C58" w:rsidP="00E95461">
      <w:pPr>
        <w:spacing w:line="360" w:lineRule="auto"/>
        <w:ind w:left="400" w:hangingChars="200" w:hanging="400"/>
        <w:rPr>
          <w:rFonts w:ascii="Times New Roman" w:hAnsi="Times New Roman" w:cs="Times New Roman"/>
          <w:sz w:val="20"/>
          <w:szCs w:val="20"/>
        </w:rPr>
      </w:pPr>
      <w:r w:rsidRPr="00CA4BE3">
        <w:rPr>
          <w:rFonts w:ascii="Times New Roman" w:hAnsi="Times New Roman" w:cs="Times New Roman"/>
          <w:sz w:val="20"/>
          <w:szCs w:val="20"/>
        </w:rPr>
        <w:t>Gao, S., Surratt, J. D., Knipping, E. M., Edgerton, E. S., Shahgholi, M., and Seinfeld, J. H.: Characterization of polar organic components in fine aerosols in the southeastern United States: Identity, origin, and evolution, Journal of Geophysical Research: Atmospheres, 111, 10.1029/2005JD006601, 2006.</w:t>
      </w:r>
    </w:p>
    <w:p w:rsidR="00FA3981" w:rsidRPr="00CA4BE3" w:rsidRDefault="00714FEB" w:rsidP="00E95461">
      <w:pPr>
        <w:pStyle w:val="EndNoteBibliography"/>
        <w:spacing w:line="360" w:lineRule="auto"/>
        <w:ind w:left="400" w:hangingChars="200" w:hanging="400"/>
        <w:rPr>
          <w:rFonts w:cs="Times New Roman"/>
          <w:szCs w:val="20"/>
        </w:rPr>
      </w:pPr>
      <w:r w:rsidRPr="00CA4BE3">
        <w:rPr>
          <w:rFonts w:cs="Times New Roman"/>
          <w:szCs w:val="20"/>
        </w:rPr>
        <w:fldChar w:fldCharType="begin"/>
      </w:r>
      <w:r w:rsidRPr="00CA4BE3">
        <w:rPr>
          <w:rFonts w:cs="Times New Roman"/>
          <w:szCs w:val="20"/>
        </w:rPr>
        <w:instrText xml:space="preserve"> ADDIN EN.REFLIST </w:instrText>
      </w:r>
      <w:r w:rsidRPr="00CA4BE3">
        <w:rPr>
          <w:rFonts w:cs="Times New Roman"/>
          <w:szCs w:val="20"/>
        </w:rPr>
        <w:fldChar w:fldCharType="separate"/>
      </w:r>
      <w:r w:rsidR="00FA3981" w:rsidRPr="00CA4BE3">
        <w:rPr>
          <w:rFonts w:cs="Times New Roman"/>
          <w:szCs w:val="20"/>
        </w:rPr>
        <w:t>Keene, W. C., Pszenny, A. A. P., Galloway, J. N., and Hawley, M. E.: Sea-salt corrections and interpretation of constituent ratios in marine precipitation, Journal of Geophysical Research: Atmospheres, 91, 6647-6658, 10.1029/JD091iD06p06647, 1986.</w:t>
      </w:r>
    </w:p>
    <w:p w:rsidR="00FA3981" w:rsidRPr="00CA4BE3" w:rsidRDefault="00FA3981" w:rsidP="00E95461">
      <w:pPr>
        <w:pStyle w:val="EndNoteBibliography"/>
        <w:spacing w:line="360" w:lineRule="auto"/>
        <w:ind w:left="400" w:hangingChars="200" w:hanging="400"/>
        <w:rPr>
          <w:rFonts w:cs="Times New Roman"/>
          <w:szCs w:val="20"/>
        </w:rPr>
      </w:pPr>
      <w:r w:rsidRPr="00CA4BE3">
        <w:rPr>
          <w:rFonts w:cs="Times New Roman"/>
          <w:szCs w:val="20"/>
        </w:rPr>
        <w:t>Kim, S., Kramer, R. W., and Hatcher, P. G.: Graphical Method for Analysis of Ultrahigh-Resolution Broadband Mass Spectra of Natural Organic Matter, the Van Krevelen Diagram, Analytical Chemistry, 75, 5336-5344, 10.1021/ac034415p, 2003.</w:t>
      </w:r>
    </w:p>
    <w:p w:rsidR="00FA3981" w:rsidRPr="00CA4BE3" w:rsidRDefault="00FA3981" w:rsidP="00E95461">
      <w:pPr>
        <w:pStyle w:val="EndNoteBibliography"/>
        <w:spacing w:line="360" w:lineRule="auto"/>
        <w:ind w:left="400" w:hangingChars="200" w:hanging="400"/>
        <w:rPr>
          <w:rFonts w:cs="Times New Roman"/>
          <w:szCs w:val="20"/>
        </w:rPr>
      </w:pPr>
      <w:r w:rsidRPr="00CA4BE3">
        <w:rPr>
          <w:rFonts w:cs="Times New Roman"/>
          <w:szCs w:val="20"/>
        </w:rPr>
        <w:t>Kroll, J. H., Donahue, N. M., Jimenez, J. L., Kessler, S. H., Canagaratna, M. R., Wilson, K. R., Altieri, K. E., Mazzoleni, L. R., Wozniak, A. S., Bluhm, H., Mysak, E. R., Smith, J. D., Kolb, C. E., and Worsnop, D. R.: Carbon oxidation state as a metric for describing the chemistry of atmospheric organic aerosol, Nature Chemistry, 3, 133, 10.1038/nchem.948, 2011.</w:t>
      </w:r>
    </w:p>
    <w:p w:rsidR="00C66C58" w:rsidRPr="00CA4BE3" w:rsidRDefault="00FA3981" w:rsidP="00E95461">
      <w:pPr>
        <w:pStyle w:val="EndNoteBibliography"/>
        <w:spacing w:line="360" w:lineRule="auto"/>
        <w:ind w:left="400" w:hangingChars="200" w:hanging="400"/>
        <w:rPr>
          <w:rFonts w:cs="Times New Roman"/>
          <w:szCs w:val="20"/>
        </w:rPr>
      </w:pPr>
      <w:r w:rsidRPr="00CA4BE3">
        <w:rPr>
          <w:rFonts w:cs="Times New Roman"/>
          <w:szCs w:val="20"/>
        </w:rPr>
        <w:t>Kuang, B. Y., Lin, P., Hu, M., and Yu, J. Z.: Aerosol size distribution characteristics of organosulfates in the Pearl River Delta region, China, Atmospheric Environment, 130, 23-35, 10.1016/j.atmosenv.2015.09.024, 2016.</w:t>
      </w:r>
    </w:p>
    <w:p w:rsidR="00FA3981" w:rsidRPr="00CA4BE3" w:rsidRDefault="00FA3981" w:rsidP="00E95461">
      <w:pPr>
        <w:pStyle w:val="EndNoteBibliography"/>
        <w:spacing w:line="360" w:lineRule="auto"/>
        <w:ind w:left="400" w:hangingChars="200" w:hanging="400"/>
        <w:rPr>
          <w:rFonts w:cs="Times New Roman"/>
          <w:szCs w:val="20"/>
        </w:rPr>
      </w:pPr>
      <w:r w:rsidRPr="00CA4BE3">
        <w:rPr>
          <w:rFonts w:cs="Times New Roman"/>
          <w:szCs w:val="20"/>
        </w:rPr>
        <w:t>Lin, P., Rincon, A. G., Kalberer, M., and Yu, J. Z.: Elemental Composition of HULIS in the Pearl River Delta Region, China: Results Inferred from Positive and Negative Electrospray High Resolution Mass Spectrometric Data, Environmental Science &amp; Technology, 46, 7454-7462, 10.1021/es300285d, 2012a.</w:t>
      </w:r>
    </w:p>
    <w:p w:rsidR="00FA3981" w:rsidRPr="00CA4BE3" w:rsidRDefault="00FA3981" w:rsidP="00E95461">
      <w:pPr>
        <w:pStyle w:val="EndNoteBibliography"/>
        <w:spacing w:line="360" w:lineRule="auto"/>
        <w:ind w:left="400" w:hangingChars="200" w:hanging="400"/>
        <w:rPr>
          <w:rFonts w:cs="Times New Roman"/>
          <w:szCs w:val="20"/>
        </w:rPr>
      </w:pPr>
      <w:r w:rsidRPr="00CA4BE3">
        <w:rPr>
          <w:rFonts w:cs="Times New Roman"/>
          <w:szCs w:val="20"/>
        </w:rPr>
        <w:t>Lin, P., Yu, J. Z., Engling, G., and Kalberer, M.: Organosulfates in Humic-like Substance Fraction Isolated from Aerosols at Seven Locations in East Asia: A Study by Ultra-High-Resolution Mass Spectrometry, Environmental Science &amp; Technology, 46, 13118-13127, 10.1021/es303570v, 2012b.</w:t>
      </w:r>
    </w:p>
    <w:p w:rsidR="00C66C58" w:rsidRPr="00CA4BE3" w:rsidRDefault="00C66C58" w:rsidP="00E95461">
      <w:pPr>
        <w:pStyle w:val="EndNoteBibliography"/>
        <w:spacing w:line="360" w:lineRule="auto"/>
        <w:ind w:left="400" w:hangingChars="200" w:hanging="400"/>
        <w:rPr>
          <w:rFonts w:cs="Times New Roman"/>
          <w:szCs w:val="20"/>
        </w:rPr>
      </w:pPr>
      <w:r w:rsidRPr="00CA4BE3">
        <w:rPr>
          <w:rFonts w:cs="Times New Roman"/>
          <w:szCs w:val="20"/>
        </w:rPr>
        <w:t xml:space="preserve">Ma, Y., Xu, X., Song, W., Geng, F., and Wang, L.: Seasonal and diurnal variations of particulate organosulfates in urban Shanghai, China, Atmospheric Environment, 85, 152-160, </w:t>
      </w:r>
      <w:r w:rsidRPr="00CA4BE3">
        <w:rPr>
          <w:rFonts w:cs="Times New Roman"/>
          <w:szCs w:val="20"/>
        </w:rPr>
        <w:lastRenderedPageBreak/>
        <w:t>https://doi.org/10.1016/j.atmosenv.2013.12.017, 2014.</w:t>
      </w:r>
    </w:p>
    <w:p w:rsidR="00C66C58" w:rsidRPr="00CA4BE3" w:rsidRDefault="00C66C58" w:rsidP="00E95461">
      <w:pPr>
        <w:pStyle w:val="EndNoteBibliography"/>
        <w:spacing w:line="360" w:lineRule="auto"/>
        <w:ind w:left="400" w:hangingChars="200" w:hanging="400"/>
        <w:rPr>
          <w:rFonts w:cs="Times New Roman"/>
          <w:szCs w:val="20"/>
        </w:rPr>
      </w:pPr>
      <w:r w:rsidRPr="00CA4BE3">
        <w:rPr>
          <w:rFonts w:cs="Times New Roman"/>
          <w:szCs w:val="20"/>
        </w:rPr>
        <w:t>Meade, L. E., Riva, M., Blomberg, M. Z., Brock, A. K., Qualters, E. M., Siejack, R. A., Ramakrishnan, K., Surratt, J. D., and Kautzman, K. E.: Seasonal variations of fine particulate organosulfates derived from biogenic and anthropogenic hydrocarbons in the mid-Atlantic United States, Atmospheric Environment, 145, 405-414, 10.1016/j.atmosenv.2016.09.028, 2016.</w:t>
      </w:r>
    </w:p>
    <w:p w:rsidR="00C66C58" w:rsidRPr="00CA4BE3" w:rsidRDefault="00C66C58" w:rsidP="00E95461">
      <w:pPr>
        <w:pStyle w:val="EndNoteBibliography"/>
        <w:spacing w:line="360" w:lineRule="auto"/>
        <w:ind w:left="400" w:hangingChars="200" w:hanging="400"/>
        <w:rPr>
          <w:rFonts w:cs="Times New Roman"/>
          <w:szCs w:val="20"/>
        </w:rPr>
      </w:pPr>
      <w:r w:rsidRPr="00CA4BE3">
        <w:rPr>
          <w:rFonts w:cs="Times New Roman"/>
          <w:szCs w:val="20"/>
        </w:rPr>
        <w:t>Miljevic, B., Hedayat, F., Stevanovic, S., Fairfull-Smith, K. E., Bottle, S. E., and Ristovski, Z. D.: To Sonicate or Not to Sonicate PM Filters: Reactive Oxygen Species Generation Upon Ultrasonic Irradiation, Aerosol Science and Technology, 48, 1276-1284, 10.1</w:t>
      </w:r>
      <w:r w:rsidR="00E95461">
        <w:rPr>
          <w:rFonts w:cs="Times New Roman"/>
          <w:szCs w:val="20"/>
        </w:rPr>
        <w:t>080/02786826.2014.981330, 2014.</w:t>
      </w:r>
    </w:p>
    <w:p w:rsidR="00FA3981" w:rsidRPr="00CA4BE3" w:rsidRDefault="00FA3981" w:rsidP="00E95461">
      <w:pPr>
        <w:pStyle w:val="EndNoteBibliography"/>
        <w:spacing w:line="360" w:lineRule="auto"/>
        <w:ind w:left="400" w:hangingChars="200" w:hanging="400"/>
        <w:rPr>
          <w:rFonts w:cs="Times New Roman"/>
          <w:szCs w:val="20"/>
        </w:rPr>
      </w:pPr>
      <w:r w:rsidRPr="00CA4BE3">
        <w:rPr>
          <w:rFonts w:cs="Times New Roman"/>
          <w:szCs w:val="20"/>
        </w:rPr>
        <w:t>O'Brien, R. E., Laskin, A., Laskin, J., Rubitschun, C. L., Surratt, J. D., and Goldstein, A. H.: Molecular characterization of S- and N-containing organic constituents in ambient aerosols by negative ion mode high-resolution Nanospray Desorption Electrospray Ionization Mass Spectrometry: CalNex 2010 field study, Journal of Geophysical Research: Atmospheres, 119, 12,706-712,720, 10.1002/2014jd021955, 2014.</w:t>
      </w:r>
    </w:p>
    <w:p w:rsidR="00C66C58" w:rsidRPr="00CA4BE3" w:rsidRDefault="00C66C58" w:rsidP="00E95461">
      <w:pPr>
        <w:pStyle w:val="EndNoteBibliography"/>
        <w:spacing w:line="360" w:lineRule="auto"/>
        <w:ind w:left="400" w:hangingChars="200" w:hanging="400"/>
        <w:rPr>
          <w:rFonts w:cs="Times New Roman"/>
          <w:szCs w:val="20"/>
        </w:rPr>
      </w:pPr>
      <w:r w:rsidRPr="00CA4BE3">
        <w:rPr>
          <w:rFonts w:cs="Times New Roman"/>
          <w:szCs w:val="20"/>
        </w:rPr>
        <w:t>Riesz, P., Berdahl, D., and Christman, C. L.: Free radical generation by ultrasound in aqueous and nonaqueous solutions, Environ. Health Perspect., 64, 233-252, 10.1289/ehp.8564233, 1985.</w:t>
      </w:r>
    </w:p>
    <w:p w:rsidR="00C66C58" w:rsidRPr="00CA4BE3" w:rsidRDefault="00C66C58" w:rsidP="00E95461">
      <w:pPr>
        <w:pStyle w:val="EndNoteBibliography"/>
        <w:spacing w:line="360" w:lineRule="auto"/>
        <w:ind w:left="400" w:hangingChars="200" w:hanging="400"/>
        <w:rPr>
          <w:rFonts w:cs="Times New Roman"/>
          <w:szCs w:val="20"/>
        </w:rPr>
      </w:pPr>
      <w:r w:rsidRPr="00CA4BE3">
        <w:rPr>
          <w:rFonts w:cs="Times New Roman"/>
          <w:szCs w:val="20"/>
        </w:rPr>
        <w:t>Riva, M., Da Silva Barbosa, T., Lin, Y. H., Stone, E. A., Gold, A., and Surratt, J. D.: Chemical characterization of organosulfates in secondary organic aerosol derived from the photooxidation of alkanes, Atmos. Chem. Phys., 16, 11001-11018, 10.5194/acp-16-11001-2016, 2016.</w:t>
      </w:r>
    </w:p>
    <w:p w:rsidR="00C66C58" w:rsidRPr="00CA4BE3" w:rsidRDefault="00C66C58" w:rsidP="00E95461">
      <w:pPr>
        <w:pStyle w:val="EndNoteBibliography"/>
        <w:spacing w:line="360" w:lineRule="auto"/>
        <w:ind w:left="400" w:hangingChars="200" w:hanging="400"/>
        <w:rPr>
          <w:rFonts w:cs="Times New Roman"/>
          <w:szCs w:val="20"/>
        </w:rPr>
      </w:pPr>
      <w:r w:rsidRPr="00CA4BE3">
        <w:rPr>
          <w:rFonts w:cs="Times New Roman"/>
          <w:szCs w:val="20"/>
        </w:rPr>
        <w:t>Surratt, J. D., Kroll, J. H., Kleindienst, T. E., Edney, E. O., Claeys, M., Sorooshian, A., Ng, N. L., Offenberg, J. H., Lewandowski, M., Jaoui, M., Flagan, R. C., and Seinfeld, J. H.: Evidence for Organosulfates in Secondary Organic Aerosol, Environmental Science &amp; Technology, 41, 517-527, 10.1021/es062081q, 2007.</w:t>
      </w:r>
    </w:p>
    <w:p w:rsidR="00C66C58" w:rsidRPr="00CA4BE3" w:rsidRDefault="00C66C58" w:rsidP="00E95461">
      <w:pPr>
        <w:pStyle w:val="EndNoteBibliography"/>
        <w:spacing w:line="360" w:lineRule="auto"/>
        <w:ind w:left="400" w:hangingChars="200" w:hanging="400"/>
        <w:rPr>
          <w:rFonts w:cs="Times New Roman"/>
          <w:szCs w:val="20"/>
        </w:rPr>
      </w:pPr>
      <w:r w:rsidRPr="00CA4BE3">
        <w:rPr>
          <w:rFonts w:cs="Times New Roman"/>
          <w:szCs w:val="20"/>
        </w:rPr>
        <w:t>Surratt, J. D., Gómez-González, Y., Chan, A. W. H., Vermeylen, R., Shahgholi, M., Kleindienst, T. E., Edney, E. O., Offenberg, J. H., Lewandowski, M., Jaoui, M., Maenhaut, W., Claeys, M., Flagan, R. C., and Seinfeld, J. H.: Organosulfate Formation in Biogenic Secondary Organic Aerosol, The Journal of Physical Chemistry A, 112, 8345</w:t>
      </w:r>
      <w:r w:rsidR="001A3C8F" w:rsidRPr="00CA4BE3">
        <w:rPr>
          <w:rFonts w:cs="Times New Roman"/>
          <w:szCs w:val="20"/>
        </w:rPr>
        <w:t>-8378, 10.1021/jp802310p, 2008.</w:t>
      </w:r>
    </w:p>
    <w:p w:rsidR="00FA3981" w:rsidRPr="00CA4BE3" w:rsidRDefault="00FA3981" w:rsidP="00E95461">
      <w:pPr>
        <w:pStyle w:val="EndNoteBibliography"/>
        <w:spacing w:line="360" w:lineRule="auto"/>
        <w:ind w:left="400" w:hangingChars="200" w:hanging="400"/>
        <w:rPr>
          <w:rFonts w:cs="Times New Roman"/>
          <w:szCs w:val="20"/>
        </w:rPr>
      </w:pPr>
      <w:r w:rsidRPr="00CA4BE3">
        <w:rPr>
          <w:rFonts w:cs="Times New Roman"/>
          <w:szCs w:val="20"/>
        </w:rPr>
        <w:t xml:space="preserve">Wang, X., Hayeck, N., Brüggemann, M., Yao, L., Chen, H., Zhang, C., Emmelin, C., Chen, J., George, C., and Wang, L.: Chemical Characteristics of Organic Aerosols in Shanghai: A Study by Ultrahigh-Performance Liquid Chromatography Coupled With Orbitrap Mass Spectrometry, Journal of </w:t>
      </w:r>
      <w:r w:rsidRPr="00CA4BE3">
        <w:rPr>
          <w:rFonts w:cs="Times New Roman"/>
          <w:szCs w:val="20"/>
        </w:rPr>
        <w:lastRenderedPageBreak/>
        <w:t>Geophysical Research: Atmospheres, 112, 11,703-711,722, 10.1002/2017JD026930, 2017.</w:t>
      </w:r>
    </w:p>
    <w:p w:rsidR="00FA3981" w:rsidRPr="00CA4BE3" w:rsidRDefault="00FA3981" w:rsidP="00E95461">
      <w:pPr>
        <w:pStyle w:val="EndNoteBibliography"/>
        <w:spacing w:line="360" w:lineRule="auto"/>
        <w:ind w:left="400" w:hangingChars="200" w:hanging="400"/>
        <w:rPr>
          <w:rFonts w:cs="Times New Roman"/>
          <w:szCs w:val="20"/>
        </w:rPr>
      </w:pPr>
      <w:r w:rsidRPr="00CA4BE3">
        <w:rPr>
          <w:rFonts w:cs="Times New Roman"/>
          <w:szCs w:val="20"/>
        </w:rPr>
        <w:t>Wang, X. K., Rossignol, S., Ma, Y., Yao, L., Wang, M. Y., Chen, J. M., George, C., and Wang, L.: Molecular characterization of atmospheric particulate organosulfates in three megacities at the middle and lower reaches of the Yangtze River, Atmos Chmistry and Physics, 16, 2285-2298, 10.5194/acp-16-2285-2016, 2016.</w:t>
      </w:r>
    </w:p>
    <w:p w:rsidR="00FA3981" w:rsidRPr="00CA4BE3" w:rsidRDefault="00FA3981" w:rsidP="00E95461">
      <w:pPr>
        <w:pStyle w:val="EndNoteBibliography"/>
        <w:spacing w:line="360" w:lineRule="auto"/>
        <w:ind w:left="400" w:hangingChars="200" w:hanging="400"/>
        <w:rPr>
          <w:rFonts w:cs="Times New Roman"/>
          <w:szCs w:val="20"/>
        </w:rPr>
      </w:pPr>
      <w:r w:rsidRPr="00CA4BE3">
        <w:rPr>
          <w:rFonts w:cs="Times New Roman"/>
          <w:szCs w:val="20"/>
        </w:rPr>
        <w:t>Wu, Z., Rodgers, R. P., and Marshall, A. G.: Two- and Three-Dimensional van Krevelen Diagrams:  A Graphical Analysis Complementary to the Kendrick Mass Plot for Sorting Elemental Compositions of Complex Organic Mixtures Based on Ultrahigh-Resolution Broadband Fourier Transform Ion Cyclotron Resonance Mass Measurements, Analytical Chemistry, 76, 2511-2516, 10.1021/ac0355449, 2004.</w:t>
      </w:r>
    </w:p>
    <w:p w:rsidR="00C66C58" w:rsidRPr="00CA4BE3" w:rsidRDefault="00C66C58" w:rsidP="00E95461">
      <w:pPr>
        <w:pStyle w:val="EndNoteBibliography"/>
        <w:spacing w:line="360" w:lineRule="auto"/>
        <w:ind w:left="400" w:hangingChars="200" w:hanging="400"/>
        <w:rPr>
          <w:rFonts w:cs="Times New Roman"/>
          <w:szCs w:val="20"/>
        </w:rPr>
      </w:pPr>
      <w:r w:rsidRPr="00CA4BE3">
        <w:rPr>
          <w:rFonts w:cs="Times New Roman"/>
          <w:szCs w:val="20"/>
        </w:rPr>
        <w:t>Zhang, H., and Worton, D. R.: Organosulfates as Tracers for Secondary Organic Aerosol (SOA) Formation from 2‑Methyl-3-Buten-2-ol (MBO) in the Atmosphere, Environmental Science &amp; Technology, 46, 9437-9446, 10.1021/es301648z, 2012.</w:t>
      </w:r>
    </w:p>
    <w:p w:rsidR="00FA3981" w:rsidRPr="00CA4BE3" w:rsidRDefault="00FA3981" w:rsidP="00E95461">
      <w:pPr>
        <w:pStyle w:val="EndNoteBibliography"/>
        <w:spacing w:line="360" w:lineRule="auto"/>
        <w:ind w:left="400" w:hangingChars="200" w:hanging="400"/>
        <w:rPr>
          <w:rFonts w:cs="Times New Roman"/>
          <w:szCs w:val="20"/>
        </w:rPr>
      </w:pPr>
      <w:r w:rsidRPr="00CA4BE3">
        <w:rPr>
          <w:rFonts w:cs="Times New Roman"/>
          <w:szCs w:val="20"/>
        </w:rPr>
        <w:t>Zhu, M., Jiang, B., Li, S., Yu, Q., Yu, X., Zhang, Y., Bi, X., Yu, J., George, C., Yu, Z., and Wang, X.: Organosulfur Compounds Formed from Heterogeneous Reaction between SO2 and Particulate-Bound Unsaturated Fatty Acids in Ambient Air, Environmental Science &amp; Technology Letters, 6, 318-322, 10.1021/acs.estlett.9b00218, 2019.</w:t>
      </w:r>
    </w:p>
    <w:p w:rsidR="00C66C58" w:rsidRPr="00CA4BE3" w:rsidRDefault="00714FEB" w:rsidP="00E95461">
      <w:pPr>
        <w:pStyle w:val="EndNoteBibliography"/>
        <w:spacing w:line="360" w:lineRule="auto"/>
        <w:ind w:left="0" w:firstLineChars="0" w:firstLine="0"/>
        <w:rPr>
          <w:rFonts w:cs="Times New Roman"/>
          <w:szCs w:val="20"/>
        </w:rPr>
      </w:pPr>
      <w:r w:rsidRPr="00CA4BE3">
        <w:rPr>
          <w:rFonts w:cs="Times New Roman"/>
          <w:szCs w:val="20"/>
        </w:rPr>
        <w:fldChar w:fldCharType="end"/>
      </w:r>
    </w:p>
    <w:sectPr w:rsidR="00C66C58" w:rsidRPr="00CA4BE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46DA" w:rsidRDefault="008646DA" w:rsidP="00631E36">
      <w:r>
        <w:separator/>
      </w:r>
    </w:p>
  </w:endnote>
  <w:endnote w:type="continuationSeparator" w:id="0">
    <w:p w:rsidR="008646DA" w:rsidRDefault="008646DA" w:rsidP="00631E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NimbusSanL-Regu">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46DA" w:rsidRDefault="008646DA" w:rsidP="00631E36">
      <w:r>
        <w:separator/>
      </w:r>
    </w:p>
  </w:footnote>
  <w:footnote w:type="continuationSeparator" w:id="0">
    <w:p w:rsidR="008646DA" w:rsidRDefault="008646DA" w:rsidP="00631E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F1643F"/>
    <w:multiLevelType w:val="hybridMultilevel"/>
    <w:tmpl w:val="98F6838C"/>
    <w:lvl w:ilvl="0" w:tplc="3BE8BAB6">
      <w:start w:val="1"/>
      <w:numFmt w:val="decimal"/>
      <w:lvlText w:val="%1.)"/>
      <w:lvlJc w:val="left"/>
      <w:pPr>
        <w:ind w:left="360" w:hanging="36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ABE1FE9"/>
    <w:multiLevelType w:val="hybridMultilevel"/>
    <w:tmpl w:val="90602314"/>
    <w:lvl w:ilvl="0" w:tplc="0338BBE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523C14B4"/>
    <w:multiLevelType w:val="hybridMultilevel"/>
    <w:tmpl w:val="B63493D8"/>
    <w:lvl w:ilvl="0" w:tplc="44BEA4B8">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 w15:restartNumberingAfterBreak="0">
    <w:nsid w:val="6C136F40"/>
    <w:multiLevelType w:val="hybridMultilevel"/>
    <w:tmpl w:val="3B1E6184"/>
    <w:lvl w:ilvl="0" w:tplc="6C208C6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76777BE8"/>
    <w:multiLevelType w:val="hybridMultilevel"/>
    <w:tmpl w:val="45DA27EA"/>
    <w:lvl w:ilvl="0" w:tplc="8ED04168">
      <w:start w:val="1"/>
      <w:numFmt w:val="decimal"/>
      <w:lvlText w:val="%1.)"/>
      <w:lvlJc w:val="left"/>
      <w:pPr>
        <w:ind w:left="360" w:hanging="36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Atmospheric Chem Phys CopyF Copy&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rzavxp23v2xezeaeevpatpzep920w2v9rrx&quot;&gt;YYQ&amp;apos;s EndNote Library&lt;record-ids&gt;&lt;item&gt;33&lt;/item&gt;&lt;item&gt;123&lt;/item&gt;&lt;item&gt;234&lt;/item&gt;&lt;item&gt;243&lt;/item&gt;&lt;item&gt;248&lt;/item&gt;&lt;item&gt;346&lt;/item&gt;&lt;item&gt;347&lt;/item&gt;&lt;item&gt;350&lt;/item&gt;&lt;item&gt;355&lt;/item&gt;&lt;item&gt;484&lt;/item&gt;&lt;item&gt;485&lt;/item&gt;&lt;/record-ids&gt;&lt;/item&gt;&lt;/Libraries&gt;"/>
  </w:docVars>
  <w:rsids>
    <w:rsidRoot w:val="001638B1"/>
    <w:rsid w:val="00000389"/>
    <w:rsid w:val="0001341E"/>
    <w:rsid w:val="0001428F"/>
    <w:rsid w:val="000216AA"/>
    <w:rsid w:val="000221EA"/>
    <w:rsid w:val="00064319"/>
    <w:rsid w:val="0008066C"/>
    <w:rsid w:val="00080F93"/>
    <w:rsid w:val="00086240"/>
    <w:rsid w:val="000938CA"/>
    <w:rsid w:val="000955B8"/>
    <w:rsid w:val="000A017A"/>
    <w:rsid w:val="000B221A"/>
    <w:rsid w:val="000B3349"/>
    <w:rsid w:val="000C494F"/>
    <w:rsid w:val="000C76D0"/>
    <w:rsid w:val="000F542C"/>
    <w:rsid w:val="00126214"/>
    <w:rsid w:val="00132091"/>
    <w:rsid w:val="00132DDC"/>
    <w:rsid w:val="0013331C"/>
    <w:rsid w:val="001440CE"/>
    <w:rsid w:val="001638B1"/>
    <w:rsid w:val="00165882"/>
    <w:rsid w:val="00167C6A"/>
    <w:rsid w:val="00183876"/>
    <w:rsid w:val="0018540B"/>
    <w:rsid w:val="00192FE8"/>
    <w:rsid w:val="001A3C8F"/>
    <w:rsid w:val="001B712C"/>
    <w:rsid w:val="001C5B3C"/>
    <w:rsid w:val="001E2B28"/>
    <w:rsid w:val="0021351C"/>
    <w:rsid w:val="0022423F"/>
    <w:rsid w:val="002367D5"/>
    <w:rsid w:val="00253FEC"/>
    <w:rsid w:val="00260805"/>
    <w:rsid w:val="00275D66"/>
    <w:rsid w:val="002806BA"/>
    <w:rsid w:val="00295435"/>
    <w:rsid w:val="002B1178"/>
    <w:rsid w:val="002B4F83"/>
    <w:rsid w:val="002D104C"/>
    <w:rsid w:val="002D378C"/>
    <w:rsid w:val="002D4958"/>
    <w:rsid w:val="002D5DA5"/>
    <w:rsid w:val="002D6507"/>
    <w:rsid w:val="00330DD7"/>
    <w:rsid w:val="00331C1D"/>
    <w:rsid w:val="00341D9B"/>
    <w:rsid w:val="00365DA7"/>
    <w:rsid w:val="00370E88"/>
    <w:rsid w:val="003A3B3D"/>
    <w:rsid w:val="003A5AF8"/>
    <w:rsid w:val="003B62C2"/>
    <w:rsid w:val="003C1CF8"/>
    <w:rsid w:val="003C3062"/>
    <w:rsid w:val="003C66EE"/>
    <w:rsid w:val="003E3970"/>
    <w:rsid w:val="003F4DEC"/>
    <w:rsid w:val="00414877"/>
    <w:rsid w:val="00426836"/>
    <w:rsid w:val="0043308B"/>
    <w:rsid w:val="00435FAD"/>
    <w:rsid w:val="00447C31"/>
    <w:rsid w:val="0046432A"/>
    <w:rsid w:val="0046636E"/>
    <w:rsid w:val="00480BC8"/>
    <w:rsid w:val="00483C5C"/>
    <w:rsid w:val="004B5CA8"/>
    <w:rsid w:val="004C3C38"/>
    <w:rsid w:val="005045F0"/>
    <w:rsid w:val="00517EB7"/>
    <w:rsid w:val="005239C3"/>
    <w:rsid w:val="00531819"/>
    <w:rsid w:val="0056774D"/>
    <w:rsid w:val="00585DDF"/>
    <w:rsid w:val="00587808"/>
    <w:rsid w:val="005933A7"/>
    <w:rsid w:val="00595D60"/>
    <w:rsid w:val="005B09B7"/>
    <w:rsid w:val="005B14F7"/>
    <w:rsid w:val="005C6C9B"/>
    <w:rsid w:val="005C6F11"/>
    <w:rsid w:val="0061537E"/>
    <w:rsid w:val="00617853"/>
    <w:rsid w:val="00631E36"/>
    <w:rsid w:val="00646254"/>
    <w:rsid w:val="006511FB"/>
    <w:rsid w:val="006703FD"/>
    <w:rsid w:val="00670E56"/>
    <w:rsid w:val="00674F8C"/>
    <w:rsid w:val="006808A5"/>
    <w:rsid w:val="0068344C"/>
    <w:rsid w:val="00696D7B"/>
    <w:rsid w:val="006B3181"/>
    <w:rsid w:val="006E34CE"/>
    <w:rsid w:val="006E3DFC"/>
    <w:rsid w:val="006E7023"/>
    <w:rsid w:val="00707951"/>
    <w:rsid w:val="00714FEB"/>
    <w:rsid w:val="00735F5B"/>
    <w:rsid w:val="00760D93"/>
    <w:rsid w:val="0076624E"/>
    <w:rsid w:val="00777C48"/>
    <w:rsid w:val="00785555"/>
    <w:rsid w:val="007902E4"/>
    <w:rsid w:val="007B01E5"/>
    <w:rsid w:val="007C02C5"/>
    <w:rsid w:val="007D45A0"/>
    <w:rsid w:val="007E67CD"/>
    <w:rsid w:val="00815848"/>
    <w:rsid w:val="00816A81"/>
    <w:rsid w:val="00817CB1"/>
    <w:rsid w:val="008273A6"/>
    <w:rsid w:val="00827EF1"/>
    <w:rsid w:val="0085217E"/>
    <w:rsid w:val="00853D79"/>
    <w:rsid w:val="0086356F"/>
    <w:rsid w:val="008646DA"/>
    <w:rsid w:val="00891229"/>
    <w:rsid w:val="008A3FF1"/>
    <w:rsid w:val="008B05B1"/>
    <w:rsid w:val="008B1729"/>
    <w:rsid w:val="008B1E80"/>
    <w:rsid w:val="008C3A61"/>
    <w:rsid w:val="008C4A53"/>
    <w:rsid w:val="008D449C"/>
    <w:rsid w:val="008D51DF"/>
    <w:rsid w:val="008E6C37"/>
    <w:rsid w:val="008F1E57"/>
    <w:rsid w:val="009050E5"/>
    <w:rsid w:val="00930116"/>
    <w:rsid w:val="00934B9B"/>
    <w:rsid w:val="00985F0F"/>
    <w:rsid w:val="009941EF"/>
    <w:rsid w:val="009C7D52"/>
    <w:rsid w:val="009D333F"/>
    <w:rsid w:val="009E0E1A"/>
    <w:rsid w:val="00A0663F"/>
    <w:rsid w:val="00A3151B"/>
    <w:rsid w:val="00A60AC9"/>
    <w:rsid w:val="00A64157"/>
    <w:rsid w:val="00A74C46"/>
    <w:rsid w:val="00A75F1F"/>
    <w:rsid w:val="00A9781C"/>
    <w:rsid w:val="00AA6845"/>
    <w:rsid w:val="00AB2080"/>
    <w:rsid w:val="00AB2DC6"/>
    <w:rsid w:val="00AC58E0"/>
    <w:rsid w:val="00AD0249"/>
    <w:rsid w:val="00AD55B6"/>
    <w:rsid w:val="00AE4EFE"/>
    <w:rsid w:val="00AF5BFE"/>
    <w:rsid w:val="00AF6D64"/>
    <w:rsid w:val="00AF7852"/>
    <w:rsid w:val="00B0366A"/>
    <w:rsid w:val="00B03A20"/>
    <w:rsid w:val="00B21507"/>
    <w:rsid w:val="00B33539"/>
    <w:rsid w:val="00B42D6B"/>
    <w:rsid w:val="00B45D5F"/>
    <w:rsid w:val="00B818EA"/>
    <w:rsid w:val="00B85F53"/>
    <w:rsid w:val="00B93C0B"/>
    <w:rsid w:val="00B974CC"/>
    <w:rsid w:val="00BA7FE5"/>
    <w:rsid w:val="00BC05A3"/>
    <w:rsid w:val="00BC58D0"/>
    <w:rsid w:val="00BD11A5"/>
    <w:rsid w:val="00BE1453"/>
    <w:rsid w:val="00BE47F7"/>
    <w:rsid w:val="00BF7348"/>
    <w:rsid w:val="00C2046A"/>
    <w:rsid w:val="00C56FC8"/>
    <w:rsid w:val="00C663BE"/>
    <w:rsid w:val="00C66C58"/>
    <w:rsid w:val="00C771E1"/>
    <w:rsid w:val="00C8197B"/>
    <w:rsid w:val="00C939A1"/>
    <w:rsid w:val="00C96504"/>
    <w:rsid w:val="00CA2A14"/>
    <w:rsid w:val="00CA4BE3"/>
    <w:rsid w:val="00CB773C"/>
    <w:rsid w:val="00CB7887"/>
    <w:rsid w:val="00CC15DD"/>
    <w:rsid w:val="00CD3DDD"/>
    <w:rsid w:val="00CD7505"/>
    <w:rsid w:val="00D01C55"/>
    <w:rsid w:val="00D03908"/>
    <w:rsid w:val="00D0394F"/>
    <w:rsid w:val="00D635EF"/>
    <w:rsid w:val="00D63FEE"/>
    <w:rsid w:val="00D8731D"/>
    <w:rsid w:val="00D9118B"/>
    <w:rsid w:val="00D961D1"/>
    <w:rsid w:val="00DC3658"/>
    <w:rsid w:val="00DC5EDB"/>
    <w:rsid w:val="00DE0A2C"/>
    <w:rsid w:val="00DF1816"/>
    <w:rsid w:val="00E2408D"/>
    <w:rsid w:val="00E2629C"/>
    <w:rsid w:val="00E509D4"/>
    <w:rsid w:val="00E53E26"/>
    <w:rsid w:val="00E61FB5"/>
    <w:rsid w:val="00E808B0"/>
    <w:rsid w:val="00E81701"/>
    <w:rsid w:val="00E95461"/>
    <w:rsid w:val="00EB4D0E"/>
    <w:rsid w:val="00EB5114"/>
    <w:rsid w:val="00EB5124"/>
    <w:rsid w:val="00EC13BD"/>
    <w:rsid w:val="00ED7EA0"/>
    <w:rsid w:val="00EE4C48"/>
    <w:rsid w:val="00F0600F"/>
    <w:rsid w:val="00F217CC"/>
    <w:rsid w:val="00F30CA5"/>
    <w:rsid w:val="00F320A1"/>
    <w:rsid w:val="00F3419E"/>
    <w:rsid w:val="00F5144B"/>
    <w:rsid w:val="00F558C6"/>
    <w:rsid w:val="00F67125"/>
    <w:rsid w:val="00F73E1A"/>
    <w:rsid w:val="00F90539"/>
    <w:rsid w:val="00FA3981"/>
    <w:rsid w:val="00FA5F7B"/>
    <w:rsid w:val="00FC1779"/>
    <w:rsid w:val="00FF52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978E3AF-42CC-4877-8842-11E81CC12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Char"/>
    <w:uiPriority w:val="34"/>
    <w:qFormat/>
    <w:rsid w:val="00B21507"/>
    <w:pPr>
      <w:ind w:firstLineChars="200" w:firstLine="420"/>
    </w:pPr>
  </w:style>
  <w:style w:type="paragraph" w:styleId="a4">
    <w:name w:val="header"/>
    <w:basedOn w:val="a"/>
    <w:link w:val="Char0"/>
    <w:uiPriority w:val="99"/>
    <w:unhideWhenUsed/>
    <w:rsid w:val="00631E3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631E36"/>
    <w:rPr>
      <w:sz w:val="18"/>
      <w:szCs w:val="18"/>
    </w:rPr>
  </w:style>
  <w:style w:type="paragraph" w:styleId="a5">
    <w:name w:val="footer"/>
    <w:basedOn w:val="a"/>
    <w:link w:val="Char1"/>
    <w:uiPriority w:val="99"/>
    <w:unhideWhenUsed/>
    <w:rsid w:val="00631E36"/>
    <w:pPr>
      <w:tabs>
        <w:tab w:val="center" w:pos="4153"/>
        <w:tab w:val="right" w:pos="8306"/>
      </w:tabs>
      <w:snapToGrid w:val="0"/>
      <w:jc w:val="left"/>
    </w:pPr>
    <w:rPr>
      <w:sz w:val="18"/>
      <w:szCs w:val="18"/>
    </w:rPr>
  </w:style>
  <w:style w:type="character" w:customStyle="1" w:styleId="Char1">
    <w:name w:val="页脚 Char"/>
    <w:basedOn w:val="a0"/>
    <w:link w:val="a5"/>
    <w:uiPriority w:val="99"/>
    <w:rsid w:val="00631E36"/>
    <w:rPr>
      <w:sz w:val="18"/>
      <w:szCs w:val="18"/>
    </w:rPr>
  </w:style>
  <w:style w:type="paragraph" w:customStyle="1" w:styleId="EndNoteBibliographyTitle">
    <w:name w:val="EndNote Bibliography Title"/>
    <w:basedOn w:val="a"/>
    <w:link w:val="EndNoteBibliographyTitleChar"/>
    <w:rsid w:val="0056774D"/>
    <w:pPr>
      <w:jc w:val="center"/>
    </w:pPr>
    <w:rPr>
      <w:rFonts w:ascii="Calibri" w:hAnsi="Calibri" w:cs="Calibri"/>
      <w:noProof/>
      <w:sz w:val="20"/>
    </w:rPr>
  </w:style>
  <w:style w:type="character" w:customStyle="1" w:styleId="EndNoteBibliographyTitleChar">
    <w:name w:val="EndNote Bibliography Title Char"/>
    <w:basedOn w:val="a0"/>
    <w:link w:val="EndNoteBibliographyTitle"/>
    <w:rsid w:val="0056774D"/>
    <w:rPr>
      <w:rFonts w:ascii="Calibri" w:hAnsi="Calibri" w:cs="Calibri"/>
      <w:noProof/>
      <w:sz w:val="20"/>
    </w:rPr>
  </w:style>
  <w:style w:type="paragraph" w:customStyle="1" w:styleId="EndNoteBibliography">
    <w:name w:val="EndNote Bibliography"/>
    <w:basedOn w:val="a"/>
    <w:link w:val="EndNoteBibliographyChar"/>
    <w:rsid w:val="00FA3981"/>
    <w:pPr>
      <w:ind w:left="100" w:hangingChars="100" w:hanging="100"/>
    </w:pPr>
    <w:rPr>
      <w:rFonts w:ascii="Times New Roman" w:hAnsi="Times New Roman" w:cs="Calibri"/>
      <w:noProof/>
      <w:sz w:val="20"/>
    </w:rPr>
  </w:style>
  <w:style w:type="character" w:customStyle="1" w:styleId="EndNoteBibliographyChar">
    <w:name w:val="EndNote Bibliography Char"/>
    <w:basedOn w:val="a0"/>
    <w:link w:val="EndNoteBibliography"/>
    <w:rsid w:val="00FA3981"/>
    <w:rPr>
      <w:rFonts w:ascii="Times New Roman" w:hAnsi="Times New Roman" w:cs="Calibri"/>
      <w:noProof/>
      <w:sz w:val="20"/>
    </w:rPr>
  </w:style>
  <w:style w:type="table" w:styleId="a6">
    <w:name w:val="Table Grid"/>
    <w:basedOn w:val="a1"/>
    <w:uiPriority w:val="39"/>
    <w:rsid w:val="007E67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laceholder Text"/>
    <w:basedOn w:val="a0"/>
    <w:uiPriority w:val="99"/>
    <w:semiHidden/>
    <w:rsid w:val="006E7023"/>
    <w:rPr>
      <w:color w:val="808080"/>
    </w:rPr>
  </w:style>
  <w:style w:type="paragraph" w:customStyle="1" w:styleId="EndNoteCategoryHeading">
    <w:name w:val="EndNote Category Heading"/>
    <w:basedOn w:val="a"/>
    <w:link w:val="EndNoteCategoryHeadingChar"/>
    <w:rsid w:val="0018540B"/>
    <w:pPr>
      <w:spacing w:before="120" w:after="120"/>
      <w:jc w:val="left"/>
    </w:pPr>
  </w:style>
  <w:style w:type="character" w:customStyle="1" w:styleId="Char">
    <w:name w:val="列出段落 Char"/>
    <w:basedOn w:val="a0"/>
    <w:link w:val="a3"/>
    <w:uiPriority w:val="34"/>
    <w:rsid w:val="0018540B"/>
  </w:style>
  <w:style w:type="character" w:customStyle="1" w:styleId="EndNoteCategoryHeadingChar">
    <w:name w:val="EndNote Category Heading Char"/>
    <w:basedOn w:val="Char"/>
    <w:link w:val="EndNoteCategoryHeading"/>
    <w:rsid w:val="0018540B"/>
  </w:style>
  <w:style w:type="paragraph" w:customStyle="1" w:styleId="EndNoteCategoryTitle">
    <w:name w:val="EndNote Category Title"/>
    <w:basedOn w:val="a"/>
    <w:link w:val="EndNoteCategoryTitleChar"/>
    <w:rsid w:val="0018540B"/>
    <w:pPr>
      <w:spacing w:before="120" w:after="120"/>
      <w:jc w:val="center"/>
    </w:pPr>
  </w:style>
  <w:style w:type="character" w:customStyle="1" w:styleId="EndNoteCategoryTitleChar">
    <w:name w:val="EndNote Category Title Char"/>
    <w:basedOn w:val="Char"/>
    <w:link w:val="EndNoteCategoryTitle"/>
    <w:rsid w:val="0018540B"/>
  </w:style>
  <w:style w:type="character" w:customStyle="1" w:styleId="fontstyle01">
    <w:name w:val="fontstyle01"/>
    <w:basedOn w:val="a0"/>
    <w:rsid w:val="00F67125"/>
    <w:rPr>
      <w:rFonts w:ascii="NimbusSanL-Regu" w:hAnsi="NimbusSanL-Regu"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4170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14</Pages>
  <Words>5812</Words>
  <Characters>33133</Characters>
  <Application>Microsoft Office Word</Application>
  <DocSecurity>0</DocSecurity>
  <Lines>276</Lines>
  <Paragraphs>77</Paragraphs>
  <ScaleCrop>false</ScaleCrop>
  <Company/>
  <LinksUpToDate>false</LinksUpToDate>
  <CharactersWithSpaces>38868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 Yuqing</dc:creator>
  <cp:keywords/>
  <dc:description/>
  <cp:lastModifiedBy>Pengzhen He</cp:lastModifiedBy>
  <cp:revision>7</cp:revision>
  <dcterms:created xsi:type="dcterms:W3CDTF">2019-08-26T09:45:00Z</dcterms:created>
  <dcterms:modified xsi:type="dcterms:W3CDTF">2019-08-26T12:18:00Z</dcterms:modified>
</cp:coreProperties>
</file>